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000000"/>
          <w:sz w:val="24"/>
          <w:szCs w:val="24"/>
          <w:lang w:eastAsia="sk-SK"/>
        </w:rPr>
        <w:t> KLASIFIKÁCIA A HODNOTENIE ŽIAKOV V 2. POLROKU, V ČASE MIMORIADNEJ SITUÁCIE, spôsobenej prerušením vyučovania v školskom roku 2019/2020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Vážení rodičia a žiaci,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na základe usmernenia na hodnotenie žiakov strednej školy  v čase mimoriadnej situácie, spôsobenej prerušením vyučovania v školskom roku 2019/2020, ktoré vydal 6. apríla 2020 minister školstva, vedy, výskumu a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športu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a ktoré bolo aktualizované 20. apríla 2020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(</w:t>
      </w:r>
      <w:hyperlink r:id="rId4" w:history="1">
        <w:r>
          <w:rPr>
            <w:rStyle w:val="Hypertextovprepojenie"/>
          </w:rPr>
          <w:t>https://www.minedu.sk/usmernenie-na-hodnotenie-ziakov-strednych-skol-zo-6-aprila-2020-aktualizovane/</w:t>
        </w:r>
      </w:hyperlink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), zasadla dňa 27. apríla 2020  Pedagogická rada Strednej športovej školy Jozefa </w:t>
      </w:r>
      <w:proofErr w:type="spellStart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Herdu</w:t>
      </w:r>
      <w:proofErr w:type="spellEnd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, Jána </w:t>
      </w:r>
      <w:proofErr w:type="spellStart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Bottu</w:t>
      </w:r>
      <w:proofErr w:type="spellEnd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31, Trnava a Gymnázia, Jána </w:t>
      </w:r>
      <w:proofErr w:type="spellStart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Bottu</w:t>
      </w:r>
      <w:proofErr w:type="spellEnd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31 Trnava.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Pedagogická rada na základe hlasovanie elektronickou formou (per </w:t>
      </w:r>
      <w:proofErr w:type="spellStart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rollam</w:t>
      </w:r>
      <w:proofErr w:type="spellEnd"/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) rozhodla: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V druhom polroku školského  roku 2019/2020 sa nebudú klasifikovať známkou všetky predmety.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 Podrobný prehľad je uvedený v 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</w:t>
      </w:r>
      <w:r w:rsidR="007038F7">
        <w:rPr>
          <w:rFonts w:eastAsia="Times New Roman" w:cstheme="minorHAnsi"/>
          <w:b/>
          <w:bCs/>
          <w:color w:val="E74C3C"/>
          <w:sz w:val="24"/>
          <w:szCs w:val="24"/>
          <w:lang w:eastAsia="sk-SK"/>
        </w:rPr>
        <w:t xml:space="preserve">Prílohe </w:t>
      </w:r>
      <w:r w:rsidRPr="006F494A">
        <w:rPr>
          <w:rFonts w:eastAsia="Times New Roman" w:cstheme="minorHAnsi"/>
          <w:color w:val="E74C3C"/>
          <w:sz w:val="24"/>
          <w:szCs w:val="24"/>
          <w:lang w:eastAsia="sk-SK"/>
        </w:rPr>
        <w:t>-</w:t>
      </w:r>
      <w:r w:rsidRPr="006F494A">
        <w:rPr>
          <w:rFonts w:eastAsia="Times New Roman" w:cstheme="minorHAnsi"/>
          <w:b/>
          <w:bCs/>
          <w:color w:val="E74C3C"/>
          <w:sz w:val="24"/>
          <w:szCs w:val="24"/>
          <w:lang w:eastAsia="sk-SK"/>
        </w:rPr>
        <w:t> Hodnotenie predmetov na vysvedčení za 2. polrok šk. roka 2019/2020</w:t>
      </w:r>
      <w:r w:rsidRPr="006F494A">
        <w:rPr>
          <w:rFonts w:eastAsia="Times New Roman" w:cstheme="minorHAnsi"/>
          <w:color w:val="E74C3C"/>
          <w:sz w:val="24"/>
          <w:szCs w:val="24"/>
          <w:lang w:eastAsia="sk-SK"/>
        </w:rPr>
        <w:t>.</w:t>
      </w:r>
    </w:p>
    <w:p w:rsidR="007038F7" w:rsidRDefault="007038F7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Podkladmi na hodnotenie výchovno-vzdelávacích výsledkov žiakov počas prerušeného vyučovania v školách môžu byť: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portfólia žiackych prác,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online rozhovory so žiakmi,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riešenia komplexných úloh,</w:t>
      </w:r>
      <w:r w:rsidR="007038F7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online testy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tematické práce,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plnenie dištančných úloh,</w:t>
      </w:r>
    </w:p>
    <w:p w:rsid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* dosiahnuté výsledky pr</w:t>
      </w:r>
      <w:r w:rsidR="007038F7">
        <w:rPr>
          <w:rFonts w:eastAsia="Times New Roman" w:cstheme="minorHAnsi"/>
          <w:color w:val="2F2F2F"/>
          <w:sz w:val="24"/>
          <w:szCs w:val="24"/>
          <w:lang w:eastAsia="sk-SK"/>
        </w:rPr>
        <w:t>ed prerušením vyučovania</w:t>
      </w:r>
    </w:p>
    <w:p w:rsidR="007038F7" w:rsidRDefault="007038F7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>
        <w:rPr>
          <w:rFonts w:eastAsia="Times New Roman" w:cstheme="minorHAnsi"/>
          <w:color w:val="2F2F2F"/>
          <w:sz w:val="24"/>
          <w:szCs w:val="24"/>
          <w:lang w:eastAsia="sk-SK"/>
        </w:rPr>
        <w:t>Pri výslednom hodnotení sa môže prihliadať aj na výkon a prácu žiaka v 1. polroku šk. roku 2019/20</w:t>
      </w:r>
    </w:p>
    <w:p w:rsidR="007038F7" w:rsidRPr="006F494A" w:rsidRDefault="007038F7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Žiaci, ktorí zo subjektívnych príčin nesplnia požiadavky vyučovania na diaľku  a dosiahli pred prerušením vyučovania neuspokojivé výsledky, budú pred postupom do vyššieho ročníka komisionálne preskúšaní. Preskúšanie je možné najskôr dva mesiace po obnovení vyučovania v školách alebo do 31.8.2020. O preskúšaní žiaka rozhoduje pedagogická rada.</w:t>
      </w:r>
    </w:p>
    <w:p w:rsid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</w:p>
    <w:p w:rsidR="007038F7" w:rsidRPr="006F494A" w:rsidRDefault="007038F7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395CDE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Trnava 27.4.2020         </w:t>
      </w:r>
      <w:r w:rsidR="006F494A"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                                                        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   Mgr. Jozef Jančovič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                                                 </w:t>
      </w:r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            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riaditeľ</w:t>
      </w:r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Strednej športovej školy Jozefa </w:t>
      </w:r>
      <w:proofErr w:type="spellStart"/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>Herdu</w:t>
      </w:r>
      <w:proofErr w:type="spellEnd"/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 xml:space="preserve"> a Gymnázia</w:t>
      </w:r>
    </w:p>
    <w:p w:rsidR="007038F7" w:rsidRDefault="007038F7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000000"/>
          <w:sz w:val="24"/>
          <w:szCs w:val="24"/>
          <w:lang w:eastAsia="sk-SK"/>
        </w:rPr>
        <w:t>        Pravidlá pre dištančnú formu vzdelávania počas mimoriadnej situácie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 Vážení rodičia, milí žiaci,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na základe získaných a overených skúseností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 z dištančného vzdelávania pristupujeme k nastaveniu týchto pravidiel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Naším cieľom je pomôcť žiakom, aby sa mohli ďalej vzdelávať, maturantom, aby mohli zmaturovať, pričom prioritou ostáva  zachovanie zdravia všetkých účastníkov vzdelávacieho procesu. Pre získanie spätnej väzby odporúčame žiakom i rodičom intenzívne komunikovať s vyučujúcimi a vedením školy.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Predkladáme Vám pravidlá pre optimálny priebeh dištančného vzdelávania na našej škole: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lastRenderedPageBreak/>
        <w:t>1. Dištančná forma vzdelávania žiakov prebieha v zmysle odporúčaní MŠVVaŠ SR (</w:t>
      </w:r>
      <w:hyperlink r:id="rId5" w:tgtFrame="_blank" w:history="1">
        <w:r w:rsidRPr="006F494A">
          <w:rPr>
            <w:rFonts w:eastAsia="Times New Roman" w:cstheme="minorHAnsi"/>
            <w:color w:val="367DB3"/>
            <w:sz w:val="24"/>
            <w:szCs w:val="24"/>
            <w:u w:val="single"/>
            <w:lang w:eastAsia="sk-SK"/>
          </w:rPr>
          <w:t>www.ucimenadialku.sk</w:t>
        </w:r>
      </w:hyperlink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) formou elektronickej komunikácie s pedagogickými zamestnancami školy prostredníctvom: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· edukačného portálu </w:t>
      </w:r>
      <w:proofErr w:type="spellStart"/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EduPage</w:t>
      </w:r>
      <w:proofErr w:type="spellEnd"/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· sociálnych sietí a aplikácií,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· e-mailovej komunikácie.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Učitelia si už overili spôsoby a možnosti spolupráce so žiakmi a využívajú uvedené formy komunikácie.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2. Zadávanie úloh pre žiakov prebieha 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po vzájomnej dohode </w:t>
      </w:r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>s vyučujúcimi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 xml:space="preserve">Vyučujúci tieto aktivity priebežne evidujú, rovnako evidujú spôsob komunikácie so žiakmi, plnenie/neplnenie úloh a spôsob ich hodnotenia (slovne, známkou, </w:t>
      </w:r>
      <w:r w:rsidR="00395CDE">
        <w:rPr>
          <w:rFonts w:eastAsia="Times New Roman" w:cstheme="minorHAnsi"/>
          <w:color w:val="2F2F2F"/>
          <w:sz w:val="24"/>
          <w:szCs w:val="24"/>
          <w:lang w:eastAsia="sk-SK"/>
        </w:rPr>
        <w:t>percentom úspešnosti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).</w:t>
      </w: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3. Žiaci majú povinnosť zúčastňovať sa dištančného vzdelávania a plniť si stanovené vzdelávacie aktivity.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Odovzdanie zadanej úlohy po určenom termíne sa pokladá za nesplnené, pokiaľ žiak neoznámi učiteľovi dôvod nevypracovania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. 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Vyučujúci môže po dohode so žiakom stanoviť  náhradný termín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na jej vypracovanie, resp. prepracovanie, doplnenie.</w:t>
      </w:r>
    </w:p>
    <w:p w:rsid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4. Ak sa žiak 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zo závažných dôvodov nemôže zúčastniť dištančného vzdelávania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(zdravotné, rodinné, iné dôvody) alebo 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má technické problémy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(nedostatočné pripojenie na internet, pokazený PC, a pod.), 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informuje o vzniknutej situácii </w:t>
      </w:r>
      <w:r w:rsidR="00395CDE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vyučujúceho daného predmetu, prípadne </w:t>
      </w:r>
      <w:r w:rsidRPr="006F494A"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>triedneho učiteľa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a problém čo najskôr rieši.</w:t>
      </w:r>
    </w:p>
    <w:p w:rsidR="00395CDE" w:rsidRDefault="00395CDE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sk-SK"/>
        </w:rPr>
      </w:pPr>
    </w:p>
    <w:p w:rsidR="00395CDE" w:rsidRPr="006F494A" w:rsidRDefault="00395CDE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</w:p>
    <w:p w:rsidR="006F494A" w:rsidRPr="006F494A" w:rsidRDefault="006F494A" w:rsidP="006F49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</w:t>
      </w:r>
    </w:p>
    <w:p w:rsidR="00395CDE" w:rsidRPr="006F494A" w:rsidRDefault="00395CDE" w:rsidP="00395C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2F2F2F"/>
          <w:sz w:val="24"/>
          <w:szCs w:val="24"/>
          <w:lang w:eastAsia="sk-SK"/>
        </w:rPr>
        <w:t xml:space="preserve">Trnava 27.4.2020                                                                  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>Mgr. Jozef Jančovič</w:t>
      </w:r>
    </w:p>
    <w:p w:rsidR="006F494A" w:rsidRPr="006F494A" w:rsidRDefault="00395CDE" w:rsidP="00395C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k-SK"/>
        </w:rPr>
      </w:pP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                                                  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             </w:t>
      </w:r>
      <w:r w:rsidRPr="006F494A">
        <w:rPr>
          <w:rFonts w:eastAsia="Times New Roman" w:cstheme="minorHAnsi"/>
          <w:color w:val="2F2F2F"/>
          <w:sz w:val="24"/>
          <w:szCs w:val="24"/>
          <w:lang w:eastAsia="sk-SK"/>
        </w:rPr>
        <w:t>riaditeľ</w:t>
      </w:r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Strednej športovej školy Jozefa </w:t>
      </w:r>
      <w:proofErr w:type="spellStart"/>
      <w:r>
        <w:rPr>
          <w:rFonts w:eastAsia="Times New Roman" w:cstheme="minorHAnsi"/>
          <w:color w:val="2F2F2F"/>
          <w:sz w:val="24"/>
          <w:szCs w:val="24"/>
          <w:lang w:eastAsia="sk-SK"/>
        </w:rPr>
        <w:t>Herdu</w:t>
      </w:r>
      <w:proofErr w:type="spellEnd"/>
      <w:r>
        <w:rPr>
          <w:rFonts w:eastAsia="Times New Roman" w:cstheme="minorHAnsi"/>
          <w:color w:val="2F2F2F"/>
          <w:sz w:val="24"/>
          <w:szCs w:val="24"/>
          <w:lang w:eastAsia="sk-SK"/>
        </w:rPr>
        <w:t xml:space="preserve"> a Gymnázia</w:t>
      </w:r>
    </w:p>
    <w:p w:rsidR="00DA0344" w:rsidRPr="006F494A" w:rsidRDefault="00DA034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A0344" w:rsidRPr="006F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A"/>
    <w:rsid w:val="00395CDE"/>
    <w:rsid w:val="006F494A"/>
    <w:rsid w:val="007038F7"/>
    <w:rsid w:val="00D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FFD1"/>
  <w15:chartTrackingRefBased/>
  <w15:docId w15:val="{1B1B41D0-C2B3-4763-BE7C-2D17E821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F49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imenadialku.sk/" TargetMode="External"/><Relationship Id="rId4" Type="http://schemas.openxmlformats.org/officeDocument/2006/relationships/hyperlink" Target="https://www.minedu.sk/usmernenie-na-hodnotenie-ziakov-strednych-skol-zo-6-aprila-2020-aktualizovane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Zastupca2</dc:creator>
  <cp:keywords/>
  <dc:description/>
  <cp:lastModifiedBy>Zastupca2</cp:lastModifiedBy>
  <cp:revision>1</cp:revision>
  <cp:lastPrinted>2020-04-23T10:28:00Z</cp:lastPrinted>
  <dcterms:created xsi:type="dcterms:W3CDTF">2020-04-23T09:31:00Z</dcterms:created>
  <dcterms:modified xsi:type="dcterms:W3CDTF">2020-04-23T10:33:00Z</dcterms:modified>
</cp:coreProperties>
</file>