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E2F3" w:themeColor="accent1" w:themeTint="33"/>
  <w:body>
    <w:bookmarkStart w:id="0" w:name="_GoBack"/>
    <w:bookmarkEnd w:id="0"/>
    <w:p w:rsidR="00E74911" w:rsidRDefault="005B4206" w:rsidP="00F70586">
      <w:pPr>
        <w:jc w:val="both"/>
        <w:rPr>
          <w:b/>
          <w:bCs/>
          <w:color w:val="1F3864" w:themeColor="accent1" w:themeShade="80"/>
          <w:sz w:val="36"/>
          <w:szCs w:val="3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5FFF6" wp14:editId="0809423C">
                <wp:simplePos x="0" y="0"/>
                <wp:positionH relativeFrom="margin">
                  <wp:posOffset>5080</wp:posOffset>
                </wp:positionH>
                <wp:positionV relativeFrom="paragraph">
                  <wp:posOffset>-241935</wp:posOffset>
                </wp:positionV>
                <wp:extent cx="5648325" cy="476250"/>
                <wp:effectExtent l="0" t="0" r="0" b="0"/>
                <wp:wrapNone/>
                <wp:docPr id="4" name="Obdĺžnik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4AB054-8449-4CEE-9473-CC4A51CCFE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476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4206" w:rsidRPr="005B4206" w:rsidRDefault="005B4206" w:rsidP="005B420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 w:rsidRPr="005B4206"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Vnímam svet INAK</w:t>
                            </w:r>
                          </w:p>
                        </w:txbxContent>
                      </wps:txbx>
                      <wps:bodyPr wrap="square" lIns="91440" tIns="45720" rIns="91440" bIns="45720" numCol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15FFF6" id="Obdĺžnik 3" o:spid="_x0000_s1026" style="position:absolute;left:0;text-align:left;margin-left:.4pt;margin-top:-19.05pt;width:444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" filled="f" stroked="f">
                <v:textbox>
                  <w:txbxContent>
                    <w:p w:rsidR="005B4206" w:rsidRPr="005B4206" w:rsidRDefault="005B4206" w:rsidP="005B420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 w:rsidRPr="005B4206"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Vnímam svet INAK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color w:val="1F3864" w:themeColor="accent1" w:themeShade="80"/>
          <w:sz w:val="36"/>
          <w:szCs w:val="36"/>
        </w:rPr>
        <w:t xml:space="preserve">                                         </w:t>
      </w:r>
    </w:p>
    <w:p w:rsidR="00C4628C" w:rsidRDefault="00C4628C" w:rsidP="00F70586">
      <w:pPr>
        <w:jc w:val="both"/>
        <w:rPr>
          <w:b/>
          <w:bCs/>
          <w:color w:val="1F3864" w:themeColor="accent1" w:themeShade="80"/>
          <w:sz w:val="36"/>
          <w:szCs w:val="36"/>
        </w:rPr>
      </w:pPr>
    </w:p>
    <w:p w:rsidR="005B4206" w:rsidRPr="00F70586" w:rsidRDefault="00EA2F2F" w:rsidP="00C4628C">
      <w:pPr>
        <w:spacing w:after="0"/>
        <w:jc w:val="center"/>
        <w:rPr>
          <w:b/>
          <w:bCs/>
          <w:color w:val="1F3864" w:themeColor="accent1" w:themeShade="80"/>
          <w:sz w:val="24"/>
          <w:szCs w:val="24"/>
        </w:rPr>
      </w:pPr>
      <w:r w:rsidRPr="00F70586">
        <w:rPr>
          <w:b/>
          <w:bCs/>
          <w:color w:val="1F3864" w:themeColor="accent1" w:themeShade="80"/>
          <w:sz w:val="24"/>
          <w:szCs w:val="24"/>
        </w:rPr>
        <w:t xml:space="preserve">„Možno nerozprávam, ale to neznamená, že </w:t>
      </w:r>
      <w:r w:rsidR="004B259B" w:rsidRPr="00F70586">
        <w:rPr>
          <w:b/>
          <w:bCs/>
          <w:color w:val="1F3864" w:themeColor="accent1" w:themeShade="80"/>
          <w:sz w:val="24"/>
          <w:szCs w:val="24"/>
        </w:rPr>
        <w:t>V</w:t>
      </w:r>
      <w:r w:rsidRPr="00F70586">
        <w:rPr>
          <w:b/>
          <w:bCs/>
          <w:color w:val="1F3864" w:themeColor="accent1" w:themeShade="80"/>
          <w:sz w:val="24"/>
          <w:szCs w:val="24"/>
        </w:rPr>
        <w:t>ás nepočujem.</w:t>
      </w:r>
    </w:p>
    <w:p w:rsidR="00C4628C" w:rsidRDefault="00EA2F2F" w:rsidP="00C4628C">
      <w:pPr>
        <w:spacing w:after="0"/>
        <w:jc w:val="center"/>
        <w:rPr>
          <w:b/>
          <w:bCs/>
          <w:color w:val="1F3864" w:themeColor="accent1" w:themeShade="80"/>
          <w:sz w:val="24"/>
          <w:szCs w:val="24"/>
        </w:rPr>
      </w:pPr>
      <w:r w:rsidRPr="00F70586">
        <w:rPr>
          <w:b/>
          <w:bCs/>
          <w:color w:val="1F3864" w:themeColor="accent1" w:themeShade="80"/>
          <w:sz w:val="24"/>
          <w:szCs w:val="24"/>
        </w:rPr>
        <w:t>Ne</w:t>
      </w:r>
      <w:r w:rsidR="005521EC">
        <w:rPr>
          <w:b/>
          <w:bCs/>
          <w:color w:val="1F3864" w:themeColor="accent1" w:themeShade="80"/>
          <w:sz w:val="24"/>
          <w:szCs w:val="24"/>
        </w:rPr>
        <w:t>pozerám</w:t>
      </w:r>
      <w:r w:rsidRPr="00F70586">
        <w:rPr>
          <w:b/>
          <w:bCs/>
          <w:color w:val="1F3864" w:themeColor="accent1" w:themeShade="80"/>
          <w:sz w:val="24"/>
          <w:szCs w:val="24"/>
        </w:rPr>
        <w:t xml:space="preserve"> sa na </w:t>
      </w:r>
      <w:r w:rsidR="004B259B" w:rsidRPr="00F70586">
        <w:rPr>
          <w:b/>
          <w:bCs/>
          <w:color w:val="1F3864" w:themeColor="accent1" w:themeShade="80"/>
          <w:sz w:val="24"/>
          <w:szCs w:val="24"/>
        </w:rPr>
        <w:t>V</w:t>
      </w:r>
      <w:r w:rsidRPr="00F70586">
        <w:rPr>
          <w:b/>
          <w:bCs/>
          <w:color w:val="1F3864" w:themeColor="accent1" w:themeShade="80"/>
          <w:sz w:val="24"/>
          <w:szCs w:val="24"/>
        </w:rPr>
        <w:t xml:space="preserve">ás, ale to neznamená, že </w:t>
      </w:r>
      <w:r w:rsidR="004B259B" w:rsidRPr="00F70586">
        <w:rPr>
          <w:b/>
          <w:bCs/>
          <w:color w:val="1F3864" w:themeColor="accent1" w:themeShade="80"/>
          <w:sz w:val="24"/>
          <w:szCs w:val="24"/>
        </w:rPr>
        <w:t>V</w:t>
      </w:r>
      <w:r w:rsidRPr="00F70586">
        <w:rPr>
          <w:b/>
          <w:bCs/>
          <w:color w:val="1F3864" w:themeColor="accent1" w:themeShade="80"/>
          <w:sz w:val="24"/>
          <w:szCs w:val="24"/>
        </w:rPr>
        <w:t xml:space="preserve">ás nevnímam. Počujem a vnímam svet. INAK. Robím čudné veci? Čudné sú iba pre </w:t>
      </w:r>
      <w:r w:rsidR="004B259B" w:rsidRPr="00F70586">
        <w:rPr>
          <w:b/>
          <w:bCs/>
          <w:color w:val="1F3864" w:themeColor="accent1" w:themeShade="80"/>
          <w:sz w:val="24"/>
          <w:szCs w:val="24"/>
        </w:rPr>
        <w:t>V</w:t>
      </w:r>
      <w:r w:rsidRPr="00F70586">
        <w:rPr>
          <w:b/>
          <w:bCs/>
          <w:color w:val="1F3864" w:themeColor="accent1" w:themeShade="80"/>
          <w:sz w:val="24"/>
          <w:szCs w:val="24"/>
        </w:rPr>
        <w:t xml:space="preserve">ás. Ja im rozumiem. Mám svoj vlastný svet, mám svoje vlastné pravidlá. To </w:t>
      </w:r>
      <w:r w:rsidR="004B259B" w:rsidRPr="00F70586">
        <w:rPr>
          <w:b/>
          <w:bCs/>
          <w:color w:val="1F3864" w:themeColor="accent1" w:themeShade="80"/>
          <w:sz w:val="24"/>
          <w:szCs w:val="24"/>
        </w:rPr>
        <w:t>V</w:t>
      </w:r>
      <w:r w:rsidRPr="00F70586">
        <w:rPr>
          <w:b/>
          <w:bCs/>
          <w:color w:val="1F3864" w:themeColor="accent1" w:themeShade="80"/>
          <w:sz w:val="24"/>
          <w:szCs w:val="24"/>
        </w:rPr>
        <w:t xml:space="preserve">y im nerozumiete. Ale ja žijem vo </w:t>
      </w:r>
      <w:r w:rsidR="004B259B" w:rsidRPr="00F70586">
        <w:rPr>
          <w:b/>
          <w:bCs/>
          <w:color w:val="1F3864" w:themeColor="accent1" w:themeShade="80"/>
          <w:sz w:val="24"/>
          <w:szCs w:val="24"/>
        </w:rPr>
        <w:t>V</w:t>
      </w:r>
      <w:r w:rsidRPr="00F70586">
        <w:rPr>
          <w:b/>
          <w:bCs/>
          <w:color w:val="1F3864" w:themeColor="accent1" w:themeShade="80"/>
          <w:sz w:val="24"/>
          <w:szCs w:val="24"/>
        </w:rPr>
        <w:t>ašom svete.</w:t>
      </w:r>
    </w:p>
    <w:p w:rsidR="005B4206" w:rsidRPr="00F70586" w:rsidRDefault="00EA2F2F" w:rsidP="00C4628C">
      <w:pPr>
        <w:spacing w:after="0"/>
        <w:jc w:val="center"/>
        <w:rPr>
          <w:b/>
          <w:bCs/>
          <w:color w:val="1F3864" w:themeColor="accent1" w:themeShade="80"/>
          <w:sz w:val="24"/>
          <w:szCs w:val="24"/>
        </w:rPr>
      </w:pPr>
      <w:r w:rsidRPr="00F70586">
        <w:rPr>
          <w:b/>
          <w:bCs/>
          <w:color w:val="1F3864" w:themeColor="accent1" w:themeShade="80"/>
          <w:sz w:val="24"/>
          <w:szCs w:val="24"/>
        </w:rPr>
        <w:t xml:space="preserve"> Tak mi, prosím, pomôžte stať sa jeho súčasťou“.</w:t>
      </w:r>
    </w:p>
    <w:p w:rsidR="00EA2F2F" w:rsidRPr="00F70586" w:rsidRDefault="00EA2F2F" w:rsidP="00F70586">
      <w:pPr>
        <w:pStyle w:val="Odsekzoznamu"/>
        <w:numPr>
          <w:ilvl w:val="0"/>
          <w:numId w:val="2"/>
        </w:numPr>
        <w:spacing w:after="0"/>
        <w:jc w:val="center"/>
        <w:rPr>
          <w:b/>
          <w:bCs/>
          <w:color w:val="1F3864" w:themeColor="accent1" w:themeShade="80"/>
          <w:sz w:val="24"/>
          <w:szCs w:val="24"/>
        </w:rPr>
      </w:pPr>
    </w:p>
    <w:p w:rsidR="00EA2F2F" w:rsidRPr="00F70586" w:rsidRDefault="00EA2F2F" w:rsidP="00F70586">
      <w:pPr>
        <w:spacing w:after="0"/>
        <w:jc w:val="both"/>
        <w:rPr>
          <w:b/>
          <w:bCs/>
          <w:color w:val="1F3864" w:themeColor="accent1" w:themeShade="80"/>
          <w:sz w:val="24"/>
          <w:szCs w:val="24"/>
        </w:rPr>
      </w:pPr>
      <w:r w:rsidRPr="00F70586">
        <w:rPr>
          <w:b/>
          <w:bCs/>
          <w:color w:val="1F3864" w:themeColor="accent1" w:themeShade="80"/>
          <w:sz w:val="24"/>
          <w:szCs w:val="24"/>
        </w:rPr>
        <w:t xml:space="preserve">Pripomínajú </w:t>
      </w:r>
      <w:r w:rsidR="004B259B" w:rsidRPr="00F70586">
        <w:rPr>
          <w:b/>
          <w:bCs/>
          <w:color w:val="1F3864" w:themeColor="accent1" w:themeShade="80"/>
          <w:sz w:val="24"/>
          <w:szCs w:val="24"/>
        </w:rPr>
        <w:t>V</w:t>
      </w:r>
      <w:r w:rsidRPr="00F70586">
        <w:rPr>
          <w:b/>
          <w:bCs/>
          <w:color w:val="1F3864" w:themeColor="accent1" w:themeShade="80"/>
          <w:sz w:val="24"/>
          <w:szCs w:val="24"/>
        </w:rPr>
        <w:t>ám tieto úvodné slová niekoho alebo niečo?</w:t>
      </w:r>
    </w:p>
    <w:p w:rsidR="004B259B" w:rsidRPr="00F70586" w:rsidRDefault="004B259B" w:rsidP="00F70586">
      <w:pPr>
        <w:spacing w:after="0"/>
        <w:jc w:val="both"/>
        <w:rPr>
          <w:b/>
          <w:bCs/>
          <w:color w:val="1F3864" w:themeColor="accent1" w:themeShade="80"/>
          <w:sz w:val="24"/>
          <w:szCs w:val="24"/>
        </w:rPr>
      </w:pPr>
      <w:r w:rsidRPr="00F70586">
        <w:rPr>
          <w:b/>
          <w:bCs/>
          <w:color w:val="1F3864" w:themeColor="accent1" w:themeShade="80"/>
          <w:sz w:val="24"/>
          <w:szCs w:val="24"/>
        </w:rPr>
        <w:t>AUTIZMUS. Slovo, ktoré vzbudzuje v nás obavy, možno strach, hrôzu. AUTIZMUS ale nie je hrozba. Hrozbou je ignorancia autizmu.</w:t>
      </w:r>
    </w:p>
    <w:p w:rsidR="004B259B" w:rsidRPr="00F70586" w:rsidRDefault="004B259B" w:rsidP="00F70586">
      <w:pPr>
        <w:pStyle w:val="Odsekzoznamu"/>
        <w:numPr>
          <w:ilvl w:val="0"/>
          <w:numId w:val="2"/>
        </w:numPr>
        <w:spacing w:after="0"/>
        <w:jc w:val="center"/>
        <w:rPr>
          <w:b/>
          <w:bCs/>
          <w:color w:val="1F3864" w:themeColor="accent1" w:themeShade="80"/>
          <w:sz w:val="24"/>
          <w:szCs w:val="24"/>
        </w:rPr>
      </w:pPr>
    </w:p>
    <w:p w:rsidR="004B259B" w:rsidRPr="00F70586" w:rsidRDefault="004B259B" w:rsidP="00F70586">
      <w:pPr>
        <w:spacing w:after="0"/>
        <w:jc w:val="both"/>
        <w:rPr>
          <w:color w:val="1F3864" w:themeColor="accent1" w:themeShade="80"/>
          <w:sz w:val="24"/>
          <w:szCs w:val="24"/>
        </w:rPr>
      </w:pPr>
      <w:r w:rsidRPr="00F70586">
        <w:rPr>
          <w:b/>
          <w:bCs/>
          <w:color w:val="1F3864" w:themeColor="accent1" w:themeShade="80"/>
          <w:sz w:val="24"/>
          <w:szCs w:val="24"/>
        </w:rPr>
        <w:t xml:space="preserve">2. apríl – Svetový deň povedomia o autizme. Áno, svetový. V celom svete sú ľudia, ktorí žijú s autizmom. Im je venovaný tento deň v kalendári. A pri ňom „svieti“ modrá farba. Táto farba je symbolom komunikácie. </w:t>
      </w:r>
      <w:r w:rsidR="00A130EE" w:rsidRPr="00F70586">
        <w:rPr>
          <w:b/>
          <w:bCs/>
          <w:color w:val="1F3864" w:themeColor="accent1" w:themeShade="80"/>
          <w:sz w:val="24"/>
          <w:szCs w:val="24"/>
        </w:rPr>
        <w:t>Pre ľudí s autizmom nie je jednoduché porozumieť okolitému svetu. Mnohí ľudia s autizmom túžia po priateľoch</w:t>
      </w:r>
      <w:r w:rsidRPr="00F70586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="00A130EE" w:rsidRPr="00F70586">
        <w:rPr>
          <w:b/>
          <w:bCs/>
          <w:color w:val="1F3864" w:themeColor="accent1" w:themeShade="80"/>
          <w:sz w:val="24"/>
          <w:szCs w:val="24"/>
        </w:rPr>
        <w:t>a nadväzovaní vzťahov, hoci navonok sa môže zdať, že tomu tak nie je</w:t>
      </w:r>
      <w:r w:rsidR="00A130EE" w:rsidRPr="00F70586">
        <w:rPr>
          <w:color w:val="1F3864" w:themeColor="accent1" w:themeShade="80"/>
          <w:sz w:val="24"/>
          <w:szCs w:val="24"/>
        </w:rPr>
        <w:t xml:space="preserve">. </w:t>
      </w:r>
    </w:p>
    <w:p w:rsidR="00C4628C" w:rsidRDefault="00C4628C" w:rsidP="00F70586">
      <w:pPr>
        <w:spacing w:after="0"/>
        <w:jc w:val="both"/>
        <w:rPr>
          <w:b/>
          <w:bCs/>
          <w:color w:val="1F3864" w:themeColor="accent1" w:themeShade="80"/>
          <w:sz w:val="24"/>
          <w:szCs w:val="24"/>
        </w:rPr>
      </w:pPr>
    </w:p>
    <w:p w:rsidR="004B259B" w:rsidRPr="00F70586" w:rsidRDefault="00A130EE" w:rsidP="00F70586">
      <w:pPr>
        <w:spacing w:after="0"/>
        <w:jc w:val="both"/>
        <w:rPr>
          <w:b/>
          <w:bCs/>
          <w:color w:val="1F3864" w:themeColor="accent1" w:themeShade="80"/>
          <w:sz w:val="24"/>
          <w:szCs w:val="24"/>
        </w:rPr>
      </w:pPr>
      <w:r w:rsidRPr="00F70586">
        <w:rPr>
          <w:b/>
          <w:bCs/>
          <w:color w:val="1F3864" w:themeColor="accent1" w:themeShade="80"/>
          <w:sz w:val="24"/>
          <w:szCs w:val="24"/>
        </w:rPr>
        <w:t>Aj my sa každoročne pripájame k šíreniu povedomia o autizme.</w:t>
      </w:r>
    </w:p>
    <w:p w:rsidR="004B259B" w:rsidRPr="00F70586" w:rsidRDefault="004B259B" w:rsidP="00F70586">
      <w:pPr>
        <w:spacing w:after="0"/>
        <w:jc w:val="both"/>
        <w:rPr>
          <w:b/>
          <w:bCs/>
          <w:color w:val="1F3864" w:themeColor="accent1" w:themeShade="80"/>
          <w:sz w:val="24"/>
          <w:szCs w:val="24"/>
        </w:rPr>
      </w:pPr>
    </w:p>
    <w:p w:rsidR="004B259B" w:rsidRPr="00F70586" w:rsidRDefault="004B259B" w:rsidP="00F70586">
      <w:pPr>
        <w:spacing w:after="0"/>
        <w:jc w:val="both"/>
        <w:rPr>
          <w:b/>
          <w:bCs/>
          <w:color w:val="1F3864" w:themeColor="accent1" w:themeShade="80"/>
          <w:sz w:val="24"/>
          <w:szCs w:val="24"/>
        </w:rPr>
      </w:pPr>
      <w:r w:rsidRPr="00F70586">
        <w:rPr>
          <w:b/>
          <w:bCs/>
          <w:color w:val="1F3864" w:themeColor="accent1" w:themeShade="80"/>
          <w:sz w:val="24"/>
          <w:szCs w:val="24"/>
        </w:rPr>
        <w:t>Neostaňte ľahostajní a venujte autizmu myšlienku aj vy.</w:t>
      </w:r>
      <w:r w:rsidR="00A130EE" w:rsidRPr="00F70586">
        <w:rPr>
          <w:b/>
          <w:bCs/>
          <w:color w:val="1F3864" w:themeColor="accent1" w:themeShade="80"/>
          <w:sz w:val="24"/>
          <w:szCs w:val="24"/>
        </w:rPr>
        <w:t xml:space="preserve"> Rešpektujme inakosť, snažme sa pochopiť a prijať autizmus do nášho sveta, snažme sa pomôcť.</w:t>
      </w:r>
    </w:p>
    <w:p w:rsidR="00A130EE" w:rsidRPr="00F70586" w:rsidRDefault="00A130EE" w:rsidP="00F70586">
      <w:pPr>
        <w:pStyle w:val="Odsekzoznamu"/>
        <w:numPr>
          <w:ilvl w:val="0"/>
          <w:numId w:val="2"/>
        </w:numPr>
        <w:spacing w:after="0"/>
        <w:jc w:val="center"/>
        <w:rPr>
          <w:b/>
          <w:bCs/>
          <w:color w:val="1F3864" w:themeColor="accent1" w:themeShade="80"/>
          <w:sz w:val="24"/>
          <w:szCs w:val="24"/>
        </w:rPr>
      </w:pPr>
    </w:p>
    <w:p w:rsidR="00A130EE" w:rsidRDefault="00636764" w:rsidP="00F70586">
      <w:pPr>
        <w:spacing w:after="0"/>
        <w:jc w:val="both"/>
        <w:rPr>
          <w:b/>
          <w:bCs/>
          <w:color w:val="1F3864" w:themeColor="accent1" w:themeShade="80"/>
          <w:sz w:val="24"/>
          <w:szCs w:val="24"/>
        </w:rPr>
      </w:pPr>
      <w:r>
        <w:rPr>
          <w:b/>
          <w:bCs/>
          <w:color w:val="1F3864" w:themeColor="accent1" w:themeShade="80"/>
          <w:sz w:val="24"/>
          <w:szCs w:val="24"/>
        </w:rPr>
        <w:t>Na záver zopár</w:t>
      </w:r>
      <w:r w:rsidR="00A130EE" w:rsidRPr="00F70586">
        <w:rPr>
          <w:b/>
          <w:bCs/>
          <w:color w:val="1F3864" w:themeColor="accent1" w:themeShade="80"/>
          <w:sz w:val="24"/>
          <w:szCs w:val="24"/>
        </w:rPr>
        <w:t xml:space="preserve"> múdry</w:t>
      </w:r>
      <w:r>
        <w:rPr>
          <w:b/>
          <w:bCs/>
          <w:color w:val="1F3864" w:themeColor="accent1" w:themeShade="80"/>
          <w:sz w:val="24"/>
          <w:szCs w:val="24"/>
        </w:rPr>
        <w:t>ch</w:t>
      </w:r>
      <w:r w:rsidR="00A130EE" w:rsidRPr="00F70586">
        <w:rPr>
          <w:b/>
          <w:bCs/>
          <w:color w:val="1F3864" w:themeColor="accent1" w:themeShade="80"/>
          <w:sz w:val="24"/>
          <w:szCs w:val="24"/>
        </w:rPr>
        <w:t xml:space="preserve"> slov, ktoré vo svojej knihe uviedla </w:t>
      </w:r>
      <w:proofErr w:type="spellStart"/>
      <w:r w:rsidR="00A130EE" w:rsidRPr="00F70586">
        <w:rPr>
          <w:b/>
          <w:bCs/>
          <w:color w:val="1F3864" w:themeColor="accent1" w:themeShade="80"/>
          <w:sz w:val="24"/>
          <w:szCs w:val="24"/>
        </w:rPr>
        <w:t>Ellen</w:t>
      </w:r>
      <w:proofErr w:type="spellEnd"/>
      <w:r w:rsidR="00A130EE" w:rsidRPr="00F70586">
        <w:rPr>
          <w:b/>
          <w:bCs/>
          <w:color w:val="1F3864" w:themeColor="accent1" w:themeShade="80"/>
          <w:sz w:val="24"/>
          <w:szCs w:val="24"/>
        </w:rPr>
        <w:t xml:space="preserve"> </w:t>
      </w:r>
      <w:proofErr w:type="spellStart"/>
      <w:r w:rsidR="00A130EE" w:rsidRPr="00F70586">
        <w:rPr>
          <w:b/>
          <w:bCs/>
          <w:color w:val="1F3864" w:themeColor="accent1" w:themeShade="80"/>
          <w:sz w:val="24"/>
          <w:szCs w:val="24"/>
        </w:rPr>
        <w:t>Notbohm</w:t>
      </w:r>
      <w:proofErr w:type="spellEnd"/>
      <w:r w:rsidR="00A130EE" w:rsidRPr="00F70586">
        <w:rPr>
          <w:b/>
          <w:bCs/>
          <w:color w:val="1F3864" w:themeColor="accent1" w:themeShade="80"/>
          <w:sz w:val="24"/>
          <w:szCs w:val="24"/>
        </w:rPr>
        <w:t>.</w:t>
      </w:r>
      <w:r w:rsidR="00F70586" w:rsidRPr="00F70586">
        <w:rPr>
          <w:b/>
          <w:bCs/>
          <w:color w:val="1F3864" w:themeColor="accent1" w:themeShade="80"/>
          <w:sz w:val="24"/>
          <w:szCs w:val="24"/>
        </w:rPr>
        <w:t xml:space="preserve"> Sú určené predovšetkým rodičom, ale sú proroctvom pre nás všetkých, ktorí nechceme len nečinne prihliadať.</w:t>
      </w:r>
    </w:p>
    <w:p w:rsidR="00F70586" w:rsidRDefault="00F70586" w:rsidP="00F70586">
      <w:pPr>
        <w:spacing w:after="0"/>
        <w:jc w:val="both"/>
        <w:rPr>
          <w:b/>
          <w:bCs/>
          <w:color w:val="1F3864" w:themeColor="accent1" w:themeShade="80"/>
          <w:sz w:val="24"/>
          <w:szCs w:val="24"/>
        </w:rPr>
      </w:pPr>
    </w:p>
    <w:p w:rsidR="00F70586" w:rsidRPr="00F70586" w:rsidRDefault="00F70586" w:rsidP="00F70586">
      <w:pPr>
        <w:spacing w:after="0"/>
        <w:jc w:val="both"/>
        <w:rPr>
          <w:b/>
          <w:bCs/>
          <w:color w:val="1F3864" w:themeColor="accent1" w:themeShade="80"/>
          <w:sz w:val="24"/>
          <w:szCs w:val="24"/>
        </w:rPr>
      </w:pPr>
    </w:p>
    <w:p w:rsidR="00F70586" w:rsidRPr="00F70586" w:rsidRDefault="00F70586" w:rsidP="00F70586">
      <w:pPr>
        <w:pStyle w:val="Odsekzoznamu"/>
        <w:numPr>
          <w:ilvl w:val="0"/>
          <w:numId w:val="1"/>
        </w:numPr>
        <w:spacing w:after="0"/>
        <w:jc w:val="center"/>
        <w:rPr>
          <w:b/>
          <w:bCs/>
          <w:color w:val="1F3864" w:themeColor="accent1" w:themeShade="80"/>
          <w:sz w:val="24"/>
          <w:szCs w:val="24"/>
        </w:rPr>
      </w:pPr>
      <w:r w:rsidRPr="00F70586">
        <w:rPr>
          <w:b/>
          <w:bCs/>
          <w:color w:val="1F3864" w:themeColor="accent1" w:themeShade="80"/>
          <w:sz w:val="24"/>
          <w:szCs w:val="24"/>
        </w:rPr>
        <w:t>Darujte svojmu dieťaťu bezvýhradnú lásku.</w:t>
      </w:r>
    </w:p>
    <w:p w:rsidR="00F70586" w:rsidRPr="00F70586" w:rsidRDefault="00F70586" w:rsidP="00F70586">
      <w:pPr>
        <w:spacing w:after="0"/>
        <w:jc w:val="center"/>
        <w:rPr>
          <w:b/>
          <w:bCs/>
          <w:color w:val="1F3864" w:themeColor="accent1" w:themeShade="80"/>
          <w:sz w:val="24"/>
          <w:szCs w:val="24"/>
        </w:rPr>
      </w:pPr>
    </w:p>
    <w:p w:rsidR="00F70586" w:rsidRPr="00F70586" w:rsidRDefault="00F70586" w:rsidP="00F70586">
      <w:pPr>
        <w:pStyle w:val="Odsekzoznamu"/>
        <w:numPr>
          <w:ilvl w:val="0"/>
          <w:numId w:val="1"/>
        </w:numPr>
        <w:spacing w:after="0"/>
        <w:jc w:val="center"/>
        <w:rPr>
          <w:b/>
          <w:bCs/>
          <w:color w:val="1F3864" w:themeColor="accent1" w:themeShade="80"/>
          <w:sz w:val="24"/>
          <w:szCs w:val="24"/>
        </w:rPr>
      </w:pPr>
      <w:r w:rsidRPr="00F70586">
        <w:rPr>
          <w:b/>
          <w:bCs/>
          <w:color w:val="1F3864" w:themeColor="accent1" w:themeShade="80"/>
          <w:sz w:val="24"/>
          <w:szCs w:val="24"/>
        </w:rPr>
        <w:t>Dajte mu pocit, že ho prijímate celým srdcom, prijmite jeho slabosti práve tak ako schopnosti a cnosti.</w:t>
      </w:r>
    </w:p>
    <w:p w:rsidR="00F70586" w:rsidRPr="00F70586" w:rsidRDefault="00F70586" w:rsidP="00F70586">
      <w:pPr>
        <w:spacing w:after="0"/>
        <w:jc w:val="center"/>
        <w:rPr>
          <w:b/>
          <w:bCs/>
          <w:color w:val="1F3864" w:themeColor="accent1" w:themeShade="80"/>
          <w:sz w:val="24"/>
          <w:szCs w:val="24"/>
        </w:rPr>
      </w:pPr>
    </w:p>
    <w:p w:rsidR="00F70586" w:rsidRPr="00F70586" w:rsidRDefault="00F70586" w:rsidP="00F70586">
      <w:pPr>
        <w:pStyle w:val="Odsekzoznamu"/>
        <w:numPr>
          <w:ilvl w:val="0"/>
          <w:numId w:val="1"/>
        </w:numPr>
        <w:spacing w:after="0"/>
        <w:jc w:val="center"/>
        <w:rPr>
          <w:b/>
          <w:bCs/>
          <w:color w:val="1F3864" w:themeColor="accent1" w:themeShade="80"/>
          <w:sz w:val="24"/>
          <w:szCs w:val="24"/>
        </w:rPr>
      </w:pPr>
      <w:r w:rsidRPr="00F70586">
        <w:rPr>
          <w:b/>
          <w:bCs/>
          <w:color w:val="1F3864" w:themeColor="accent1" w:themeShade="80"/>
          <w:sz w:val="24"/>
          <w:szCs w:val="24"/>
        </w:rPr>
        <w:t xml:space="preserve">Dajte mu zmysel pre pravdu, nech si je vedomý sám seba ako </w:t>
      </w:r>
      <w:r w:rsidR="00636764">
        <w:rPr>
          <w:b/>
          <w:bCs/>
          <w:color w:val="1F3864" w:themeColor="accent1" w:themeShade="80"/>
          <w:sz w:val="24"/>
          <w:szCs w:val="24"/>
        </w:rPr>
        <w:t xml:space="preserve">dôležitej bytosti </w:t>
      </w:r>
      <w:r w:rsidRPr="00F70586">
        <w:rPr>
          <w:b/>
          <w:bCs/>
          <w:color w:val="1F3864" w:themeColor="accent1" w:themeShade="80"/>
          <w:sz w:val="24"/>
          <w:szCs w:val="24"/>
        </w:rPr>
        <w:t>tohto sveta, v ktorom je veľa prekážok i dosiahnutých cieľov.</w:t>
      </w:r>
    </w:p>
    <w:p w:rsidR="00F70586" w:rsidRPr="00F70586" w:rsidRDefault="00F70586" w:rsidP="00F70586">
      <w:pPr>
        <w:spacing w:after="0"/>
        <w:jc w:val="center"/>
        <w:rPr>
          <w:b/>
          <w:bCs/>
          <w:color w:val="1F3864" w:themeColor="accent1" w:themeShade="80"/>
          <w:sz w:val="24"/>
          <w:szCs w:val="24"/>
        </w:rPr>
      </w:pPr>
    </w:p>
    <w:p w:rsidR="00F70586" w:rsidRDefault="00F70586" w:rsidP="00F70586">
      <w:pPr>
        <w:pStyle w:val="Odsekzoznamu"/>
        <w:numPr>
          <w:ilvl w:val="0"/>
          <w:numId w:val="1"/>
        </w:numPr>
        <w:spacing w:after="0"/>
        <w:jc w:val="center"/>
        <w:rPr>
          <w:b/>
          <w:bCs/>
          <w:color w:val="1F3864" w:themeColor="accent1" w:themeShade="80"/>
          <w:sz w:val="24"/>
          <w:szCs w:val="24"/>
        </w:rPr>
      </w:pPr>
      <w:r w:rsidRPr="00F70586">
        <w:rPr>
          <w:b/>
          <w:bCs/>
          <w:color w:val="1F3864" w:themeColor="accent1" w:themeShade="80"/>
          <w:sz w:val="24"/>
          <w:szCs w:val="24"/>
        </w:rPr>
        <w:t>Dovoľte svojmu dieťaťu vyrásť a vytvoriť si vlastný život.</w:t>
      </w:r>
    </w:p>
    <w:p w:rsidR="00F70586" w:rsidRPr="00F70586" w:rsidRDefault="00F70586" w:rsidP="00F70586">
      <w:pPr>
        <w:pStyle w:val="Odsekzoznamu"/>
        <w:rPr>
          <w:b/>
          <w:bCs/>
          <w:color w:val="1F3864" w:themeColor="accent1" w:themeShade="80"/>
          <w:sz w:val="24"/>
          <w:szCs w:val="24"/>
        </w:rPr>
      </w:pPr>
    </w:p>
    <w:p w:rsidR="00F70586" w:rsidRDefault="00F70586" w:rsidP="00F70586">
      <w:pPr>
        <w:pStyle w:val="Odsekzoznamu"/>
        <w:numPr>
          <w:ilvl w:val="0"/>
          <w:numId w:val="1"/>
        </w:numPr>
        <w:spacing w:after="0"/>
        <w:jc w:val="center"/>
        <w:rPr>
          <w:b/>
          <w:bCs/>
          <w:color w:val="1F3864" w:themeColor="accent1" w:themeShade="80"/>
          <w:sz w:val="24"/>
          <w:szCs w:val="24"/>
        </w:rPr>
      </w:pPr>
      <w:r w:rsidRPr="00F70586">
        <w:rPr>
          <w:b/>
          <w:bCs/>
          <w:color w:val="1F3864" w:themeColor="accent1" w:themeShade="80"/>
          <w:sz w:val="24"/>
          <w:szCs w:val="24"/>
        </w:rPr>
        <w:t>To je výsostné právo Vášho dieťa</w:t>
      </w:r>
      <w:r w:rsidR="00447587">
        <w:rPr>
          <w:b/>
          <w:bCs/>
          <w:color w:val="1F3864" w:themeColor="accent1" w:themeShade="80"/>
          <w:sz w:val="24"/>
          <w:szCs w:val="24"/>
        </w:rPr>
        <w:t>ť</w:t>
      </w:r>
      <w:r w:rsidRPr="00F70586">
        <w:rPr>
          <w:b/>
          <w:bCs/>
          <w:color w:val="1F3864" w:themeColor="accent1" w:themeShade="80"/>
          <w:sz w:val="24"/>
          <w:szCs w:val="24"/>
        </w:rPr>
        <w:t>a.</w:t>
      </w:r>
    </w:p>
    <w:p w:rsidR="00636764" w:rsidRPr="00636764" w:rsidRDefault="00636764" w:rsidP="00636764">
      <w:pPr>
        <w:pStyle w:val="Odsekzoznamu"/>
        <w:rPr>
          <w:b/>
          <w:bCs/>
          <w:color w:val="1F3864" w:themeColor="accent1" w:themeShade="80"/>
          <w:sz w:val="10"/>
          <w:szCs w:val="10"/>
        </w:rPr>
      </w:pPr>
    </w:p>
    <w:p w:rsidR="005521EC" w:rsidRDefault="00636764" w:rsidP="005521EC">
      <w:pPr>
        <w:pStyle w:val="Nadpis1"/>
        <w:spacing w:before="0" w:line="240" w:lineRule="auto"/>
        <w:jc w:val="center"/>
        <w:rPr>
          <w:rFonts w:asciiTheme="minorHAnsi" w:eastAsia="Times New Roman" w:hAnsiTheme="minorHAnsi" w:cstheme="minorHAnsi"/>
          <w:b/>
          <w:bCs/>
          <w:color w:val="1F3864" w:themeColor="accent1" w:themeShade="80"/>
          <w:kern w:val="36"/>
          <w:sz w:val="14"/>
          <w:szCs w:val="14"/>
          <w:lang w:eastAsia="sk-SK"/>
        </w:rPr>
      </w:pPr>
      <w:proofErr w:type="spellStart"/>
      <w:r w:rsidRPr="00636764">
        <w:rPr>
          <w:b/>
          <w:bCs/>
          <w:color w:val="1F3864" w:themeColor="accent1" w:themeShade="80"/>
          <w:sz w:val="14"/>
          <w:szCs w:val="14"/>
        </w:rPr>
        <w:t>Notbohm</w:t>
      </w:r>
      <w:proofErr w:type="spellEnd"/>
      <w:r w:rsidRPr="00636764">
        <w:rPr>
          <w:b/>
          <w:bCs/>
          <w:color w:val="1F3864" w:themeColor="accent1" w:themeShade="80"/>
          <w:sz w:val="14"/>
          <w:szCs w:val="14"/>
        </w:rPr>
        <w:t xml:space="preserve">,  </w:t>
      </w:r>
      <w:proofErr w:type="spellStart"/>
      <w:r w:rsidRPr="00636764">
        <w:rPr>
          <w:b/>
          <w:bCs/>
          <w:color w:val="1F3864" w:themeColor="accent1" w:themeShade="80"/>
          <w:sz w:val="14"/>
          <w:szCs w:val="14"/>
        </w:rPr>
        <w:t>Ellen</w:t>
      </w:r>
      <w:proofErr w:type="spellEnd"/>
      <w:r w:rsidRPr="00636764">
        <w:rPr>
          <w:b/>
          <w:bCs/>
          <w:color w:val="1F3864" w:themeColor="accent1" w:themeShade="80"/>
          <w:sz w:val="14"/>
          <w:szCs w:val="14"/>
        </w:rPr>
        <w:t xml:space="preserve">. </w:t>
      </w:r>
      <w:r w:rsidRPr="00636764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36"/>
          <w:sz w:val="14"/>
          <w:szCs w:val="14"/>
          <w:lang w:eastAsia="sk-SK"/>
        </w:rPr>
        <w:t xml:space="preserve"> </w:t>
      </w:r>
      <w:r w:rsidRPr="00636764">
        <w:rPr>
          <w:rFonts w:asciiTheme="minorHAnsi" w:eastAsia="Times New Roman" w:hAnsiTheme="minorHAnsi" w:cstheme="minorHAnsi"/>
          <w:b/>
          <w:bCs/>
          <w:i/>
          <w:iCs/>
          <w:color w:val="1F3864" w:themeColor="accent1" w:themeShade="80"/>
          <w:kern w:val="36"/>
          <w:sz w:val="14"/>
          <w:szCs w:val="14"/>
          <w:lang w:eastAsia="sk-SK"/>
        </w:rPr>
        <w:t xml:space="preserve">Desať vecí, ktoré by každé dieťa s autizmom chcelo, aby ste vedeli. </w:t>
      </w:r>
      <w:r w:rsidRPr="00636764">
        <w:rPr>
          <w:rFonts w:asciiTheme="minorHAnsi" w:eastAsia="Times New Roman" w:hAnsiTheme="minorHAnsi" w:cstheme="minorHAnsi"/>
          <w:b/>
          <w:bCs/>
          <w:color w:val="1F3864" w:themeColor="accent1" w:themeShade="80"/>
          <w:kern w:val="36"/>
          <w:sz w:val="14"/>
          <w:szCs w:val="14"/>
          <w:lang w:eastAsia="sk-SK"/>
        </w:rPr>
        <w:t>Prvé slovenské vydanie. Vydavateľstvo Európa, s.r.o.2014</w:t>
      </w:r>
      <w:r>
        <w:rPr>
          <w:rFonts w:asciiTheme="minorHAnsi" w:eastAsia="Times New Roman" w:hAnsiTheme="minorHAnsi" w:cstheme="minorHAnsi"/>
          <w:b/>
          <w:bCs/>
          <w:color w:val="1F3864" w:themeColor="accent1" w:themeShade="80"/>
          <w:kern w:val="36"/>
          <w:sz w:val="14"/>
          <w:szCs w:val="14"/>
          <w:lang w:eastAsia="sk-SK"/>
        </w:rPr>
        <w:t>.</w:t>
      </w:r>
    </w:p>
    <w:p w:rsidR="00636764" w:rsidRPr="00636764" w:rsidRDefault="005521EC" w:rsidP="005521EC">
      <w:pPr>
        <w:pStyle w:val="Nadpis1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36"/>
          <w:sz w:val="14"/>
          <w:szCs w:val="14"/>
          <w:lang w:eastAsia="sk-SK"/>
        </w:rPr>
      </w:pPr>
      <w:r>
        <w:rPr>
          <w:rFonts w:asciiTheme="minorHAnsi" w:eastAsia="Times New Roman" w:hAnsiTheme="minorHAnsi" w:cstheme="minorHAnsi"/>
          <w:b/>
          <w:bCs/>
          <w:color w:val="1F3864" w:themeColor="accent1" w:themeShade="80"/>
          <w:kern w:val="36"/>
          <w:sz w:val="14"/>
          <w:szCs w:val="14"/>
          <w:lang w:eastAsia="sk-SK"/>
        </w:rPr>
        <w:t>ISBN 978-80-89666-04-1</w:t>
      </w:r>
    </w:p>
    <w:sectPr w:rsidR="00636764" w:rsidRPr="00636764" w:rsidSect="005B4206">
      <w:pgSz w:w="11906" w:h="16838"/>
      <w:pgMar w:top="1417" w:right="1417" w:bottom="1417" w:left="1417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062"/>
    <w:multiLevelType w:val="hybridMultilevel"/>
    <w:tmpl w:val="43C8C4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1672"/>
    <w:multiLevelType w:val="hybridMultilevel"/>
    <w:tmpl w:val="52FE5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06"/>
    <w:rsid w:val="00447587"/>
    <w:rsid w:val="004B259B"/>
    <w:rsid w:val="005521EC"/>
    <w:rsid w:val="005B4206"/>
    <w:rsid w:val="00636764"/>
    <w:rsid w:val="00861D1C"/>
    <w:rsid w:val="00A130EE"/>
    <w:rsid w:val="00A97582"/>
    <w:rsid w:val="00C4628C"/>
    <w:rsid w:val="00E74911"/>
    <w:rsid w:val="00EA2F2F"/>
    <w:rsid w:val="00F7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D1D25-734D-4087-A969-8FB722F8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367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058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367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83A10-E82E-4E22-8A94-52E2FA39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SŠ Myjava</cp:lastModifiedBy>
  <cp:revision>2</cp:revision>
  <dcterms:created xsi:type="dcterms:W3CDTF">2020-04-01T14:00:00Z</dcterms:created>
  <dcterms:modified xsi:type="dcterms:W3CDTF">2020-04-01T14:00:00Z</dcterms:modified>
</cp:coreProperties>
</file>