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6" w:rsidRDefault="00260866" w:rsidP="00260866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DLA RODZICÓW/OPIEKUNÓW PRAWNYCH</w:t>
      </w:r>
    </w:p>
    <w:p w:rsidR="00260866" w:rsidRPr="00304946" w:rsidRDefault="00260866" w:rsidP="0026086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Zgodnie z art. 13 ust. 1 i 2 </w:t>
      </w:r>
      <w:r>
        <w:rPr>
          <w:rFonts w:asciiTheme="majorHAnsi" w:eastAsia="Calibri" w:hAnsiTheme="majorHAnsi" w:cstheme="minorHAnsi"/>
          <w:i/>
          <w:sz w:val="18"/>
          <w:szCs w:val="18"/>
        </w:rPr>
        <w:t xml:space="preserve">oraz art. 14 ust. 1 i 2 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260866" w:rsidRPr="00304946" w:rsidRDefault="00260866" w:rsidP="00260866">
      <w:pPr>
        <w:jc w:val="both"/>
        <w:rPr>
          <w:rFonts w:cstheme="minorHAnsi"/>
          <w:b/>
          <w:bCs/>
          <w:sz w:val="2"/>
          <w:szCs w:val="18"/>
        </w:rPr>
      </w:pPr>
    </w:p>
    <w:p w:rsidR="00260866" w:rsidRPr="001A6013" w:rsidRDefault="00260866" w:rsidP="00260866">
      <w:pPr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A7653B">
        <w:rPr>
          <w:rFonts w:cstheme="minorHAnsi"/>
          <w:sz w:val="18"/>
          <w:szCs w:val="18"/>
        </w:rPr>
        <w:t xml:space="preserve">Administratorem danych osobowych jest w świetle przepisów ogólnego rozporządzenia o ochronie danych (RODO) </w:t>
      </w:r>
      <w:r w:rsidR="001A6013" w:rsidRPr="001A6013">
        <w:rPr>
          <w:rFonts w:ascii="Calibri" w:eastAsia="Calibri" w:hAnsi="Calibri" w:cs="Calibri"/>
          <w:b/>
          <w:sz w:val="18"/>
          <w:szCs w:val="18"/>
          <w:lang w:eastAsia="pl-PL"/>
        </w:rPr>
        <w:t>Przedszkole nr 227 “Wesołe Nutki” w Warszawie</w:t>
      </w:r>
      <w:r w:rsidR="001A6013" w:rsidRPr="001A6013">
        <w:rPr>
          <w:rFonts w:ascii="Calibri" w:eastAsia="Calibri" w:hAnsi="Calibri" w:cs="Calibri"/>
          <w:sz w:val="18"/>
          <w:szCs w:val="18"/>
          <w:lang w:eastAsia="pl-PL"/>
        </w:rPr>
        <w:t xml:space="preserve"> (</w:t>
      </w:r>
      <w:r w:rsidR="001A6013" w:rsidRPr="001A6013">
        <w:rPr>
          <w:rFonts w:ascii="Calibri" w:eastAsia="Calibri" w:hAnsi="Calibri" w:cs="Calibri"/>
          <w:b/>
          <w:sz w:val="18"/>
          <w:szCs w:val="18"/>
          <w:lang w:eastAsia="pl-PL"/>
        </w:rPr>
        <w:t>Administrator</w:t>
      </w:r>
      <w:r w:rsidR="001A6013" w:rsidRPr="001A6013">
        <w:rPr>
          <w:rFonts w:ascii="Calibri" w:eastAsia="Calibri" w:hAnsi="Calibri" w:cs="Calibri"/>
          <w:sz w:val="18"/>
          <w:szCs w:val="18"/>
          <w:lang w:eastAsia="pl-PL"/>
        </w:rPr>
        <w:t xml:space="preserve">). Dane kontaktowe Administratora: </w:t>
      </w:r>
      <w:r w:rsidR="001A6013" w:rsidRPr="001A6013">
        <w:rPr>
          <w:rFonts w:ascii="Calibri" w:eastAsia="Calibri" w:hAnsi="Calibri" w:cs="Calibri"/>
          <w:b/>
          <w:sz w:val="18"/>
          <w:szCs w:val="18"/>
          <w:lang w:eastAsia="pl-PL"/>
        </w:rPr>
        <w:t>Ul. Świętosławska 3, 04-059 Warszawa, tel. 22 810-26-93, mail: p227@edu.um.warszawa.pl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 dzieci/uczniów, rodziców lub opiekunów prawnych, osób upoważnionych do odbioru dzieci/uczniów są przetwarzane w celach związanych z realizacją zadań oświatowych: dydaktycznych, wychowawczych i  opiekuńczych przez Administratora, w szczególności: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na podstawie zgody w wyraźnie oznaczonych, odrębnych celach – m.in. zgoda na wykorzystanie wizerunku dziecka/ucznia lub kontakt mailowy /telefoniczny z rodzicami dziecka/ucznia (art. 6 ust. 1 a RODO) – „zgoda”.</w:t>
      </w:r>
    </w:p>
    <w:p w:rsidR="00260866" w:rsidRPr="00A7653B" w:rsidRDefault="00260866" w:rsidP="00260866">
      <w:pPr>
        <w:pStyle w:val="Akapitzlist"/>
        <w:spacing w:after="0"/>
        <w:ind w:left="426" w:right="-284"/>
        <w:jc w:val="both"/>
        <w:rPr>
          <w:rFonts w:cstheme="minorHAnsi"/>
          <w:sz w:val="18"/>
          <w:szCs w:val="18"/>
          <w:u w:val="single"/>
        </w:rPr>
      </w:pPr>
      <w:r w:rsidRPr="00A7653B">
        <w:rPr>
          <w:rFonts w:cstheme="minorHAnsi"/>
          <w:sz w:val="18"/>
          <w:szCs w:val="18"/>
          <w:u w:val="single"/>
        </w:rPr>
        <w:t>jeżeli w dokumentach zawarte są dane, o których mowa w art. 9 ust. 1 RODO: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0"/>
        <w:ind w:left="426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udzielenia informacji o nagłym zdarzeniu czy zaistniałym niebezpieczeństwie dotyczącym dziecka/ucznia (podstawa prawna: art. 9 ust. 2 lit. c RODO) – „gdy jest to niezbędne w celu ochrony żywotnych interesów osoby, której dane dotyczą”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wykonywania zadań realizowanych w interesie publicznym – m.in.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dziecku/uczniowi (</w:t>
      </w:r>
      <w:r w:rsidRPr="00A7653B">
        <w:rPr>
          <w:rFonts w:cstheme="minorHAnsi"/>
          <w:sz w:val="18"/>
          <w:szCs w:val="18"/>
        </w:rPr>
        <w:t>podstawa prawna: art. 9 ust. 2 lit. g RODO) 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zapewnienia dzieciom/uczniom właściwej opieki, odżywiana i metod wychowawczych (art. art. 9 ust. 2 lit. h RODO w związku z art. 155 ustawy Prawo oświatowe)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:rsidR="00260866" w:rsidRPr="00A7653B" w:rsidRDefault="00260866" w:rsidP="00260866">
      <w:pPr>
        <w:spacing w:after="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pobytu dziecka/ucznia w placówce oświatowej (lub dłużej, jeżeli jest to wymagane przepisami prawa),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wykonania zadań w interesie publicznym lub do momentu zgłoszenia ewentualnego sprzeciwu w tym zakresie (np. do momentu wycofania upoważnienia do odbioru dziecka/ucznia),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260866" w:rsidRPr="00A7653B" w:rsidRDefault="00260866" w:rsidP="00260866">
      <w:pPr>
        <w:pStyle w:val="Akapitzlist"/>
        <w:spacing w:after="0" w:line="259" w:lineRule="auto"/>
        <w:jc w:val="both"/>
        <w:rPr>
          <w:rFonts w:cstheme="minorHAnsi"/>
          <w:sz w:val="18"/>
          <w:szCs w:val="18"/>
        </w:rPr>
      </w:pPr>
    </w:p>
    <w:p w:rsidR="00260866" w:rsidRPr="00A7653B" w:rsidRDefault="00260866" w:rsidP="00260866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260866" w:rsidRPr="00A7653B" w:rsidRDefault="00260866" w:rsidP="00260866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260866" w:rsidRPr="00A7653B" w:rsidRDefault="00260866" w:rsidP="00260866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260866" w:rsidRPr="00A7653B" w:rsidRDefault="00260866" w:rsidP="00260866">
      <w:pPr>
        <w:pStyle w:val="Akapitzlist"/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może  udostępniać dane osobowe jeśli będzie się to wiązało z realizacją uprawnienia,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lastRenderedPageBreak/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260866" w:rsidRPr="00A7653B" w:rsidRDefault="00260866" w:rsidP="00260866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1A6013">
        <w:rPr>
          <w:rFonts w:cstheme="minorHAnsi"/>
          <w:b/>
          <w:bCs/>
          <w:sz w:val="18"/>
          <w:szCs w:val="18"/>
        </w:rPr>
        <w:t>p227_iod@dbfopld.waw.pl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6"/>
    <w:rsid w:val="001A6013"/>
    <w:rsid w:val="00260866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66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6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2020-12-30T10:35:00Z</dcterms:created>
  <dcterms:modified xsi:type="dcterms:W3CDTF">2020-12-30T10:35:00Z</dcterms:modified>
</cp:coreProperties>
</file>