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E6" w:rsidRDefault="00D644E6" w:rsidP="00D644E6">
      <w:pPr>
        <w:spacing w:after="0" w:line="240" w:lineRule="auto"/>
        <w:jc w:val="both"/>
        <w:rPr>
          <w:rFonts w:ascii="Arial" w:eastAsia="Times New Roman" w:hAnsi="Arial" w:cs="Arial"/>
          <w:b/>
          <w:i/>
          <w:iCs/>
          <w:color w:val="000000"/>
          <w:sz w:val="28"/>
          <w:szCs w:val="28"/>
          <w:lang w:eastAsia="pl-PL"/>
        </w:rPr>
      </w:pPr>
      <w:r w:rsidRPr="00D644E6">
        <w:rPr>
          <w:rFonts w:ascii="Arial" w:eastAsia="Times New Roman" w:hAnsi="Arial" w:cs="Arial"/>
          <w:i/>
          <w:iCs/>
          <w:color w:val="000000"/>
          <w:lang w:eastAsia="pl-PL"/>
        </w:rPr>
        <w:br/>
      </w:r>
      <w:bookmarkStart w:id="0" w:name="h.30j0zll"/>
      <w:bookmarkEnd w:id="0"/>
      <w:r>
        <w:rPr>
          <w:rFonts w:ascii="Arial" w:eastAsia="Times New Roman" w:hAnsi="Arial" w:cs="Arial"/>
          <w:b/>
          <w:i/>
          <w:iCs/>
          <w:color w:val="000000"/>
          <w:sz w:val="28"/>
          <w:szCs w:val="28"/>
          <w:lang w:eastAsia="pl-PL"/>
        </w:rPr>
        <w:t>SCENARIUSZ ZAJĘĆ EDUKACJI POLONISTYCZNEJ W KLASIE III OPRACOWANY PRZEZ HANNĘ KRUK</w:t>
      </w:r>
    </w:p>
    <w:p w:rsidR="00D644E6" w:rsidRPr="00D644E6" w:rsidRDefault="00D644E6" w:rsidP="00D644E6">
      <w:pPr>
        <w:spacing w:after="0" w:line="240" w:lineRule="auto"/>
        <w:jc w:val="both"/>
        <w:rPr>
          <w:rFonts w:ascii="Arial" w:eastAsia="Times New Roman" w:hAnsi="Arial" w:cs="Arial"/>
          <w:b/>
          <w:color w:val="000000"/>
          <w:sz w:val="28"/>
          <w:szCs w:val="28"/>
          <w:lang w:eastAsia="pl-PL"/>
        </w:rPr>
      </w:pPr>
    </w:p>
    <w:p w:rsidR="00D644E6" w:rsidRDefault="00D644E6" w:rsidP="00D644E6">
      <w:pPr>
        <w:spacing w:after="0" w:line="240" w:lineRule="auto"/>
        <w:jc w:val="both"/>
        <w:rPr>
          <w:rFonts w:ascii="Arial" w:eastAsia="Times New Roman" w:hAnsi="Arial" w:cs="Arial"/>
          <w:b/>
          <w:bCs/>
          <w:i/>
          <w:iCs/>
          <w:color w:val="000000"/>
          <w:sz w:val="32"/>
          <w:szCs w:val="32"/>
          <w:lang w:eastAsia="pl-PL"/>
        </w:rPr>
      </w:pPr>
      <w:bookmarkStart w:id="1" w:name="h.1fob9te"/>
      <w:bookmarkEnd w:id="1"/>
      <w:r w:rsidRPr="00D644E6">
        <w:rPr>
          <w:rFonts w:ascii="Arial" w:eastAsia="Times New Roman" w:hAnsi="Arial" w:cs="Arial"/>
          <w:b/>
          <w:bCs/>
          <w:i/>
          <w:iCs/>
          <w:color w:val="000000"/>
          <w:sz w:val="32"/>
          <w:szCs w:val="32"/>
          <w:lang w:eastAsia="pl-PL"/>
        </w:rPr>
        <w:t xml:space="preserve">Temat: </w:t>
      </w:r>
      <w:r>
        <w:rPr>
          <w:rFonts w:ascii="Arial" w:eastAsia="Times New Roman" w:hAnsi="Arial" w:cs="Arial"/>
          <w:b/>
          <w:bCs/>
          <w:i/>
          <w:iCs/>
          <w:color w:val="000000"/>
          <w:sz w:val="32"/>
          <w:szCs w:val="32"/>
          <w:lang w:eastAsia="pl-PL"/>
        </w:rPr>
        <w:t>Zachowania i cechy zwierząt i ludzi na podstawie bajki „Lew i zwierzęta”</w:t>
      </w:r>
    </w:p>
    <w:p w:rsidR="00CC34BD" w:rsidRDefault="00CC34BD" w:rsidP="00D644E6">
      <w:pPr>
        <w:spacing w:after="0" w:line="240" w:lineRule="auto"/>
        <w:jc w:val="both"/>
        <w:rPr>
          <w:rFonts w:ascii="Arial" w:eastAsia="Times New Roman" w:hAnsi="Arial" w:cs="Arial"/>
          <w:b/>
          <w:bCs/>
          <w:i/>
          <w:iCs/>
          <w:color w:val="000000"/>
          <w:sz w:val="32"/>
          <w:szCs w:val="32"/>
          <w:lang w:eastAsia="pl-PL"/>
        </w:rPr>
      </w:pPr>
    </w:p>
    <w:p w:rsidR="00CC34BD" w:rsidRPr="00D644E6" w:rsidRDefault="00CC34BD" w:rsidP="00CC34BD">
      <w:pPr>
        <w:spacing w:after="0" w:line="240" w:lineRule="auto"/>
        <w:jc w:val="both"/>
        <w:rPr>
          <w:rFonts w:ascii="Arial" w:eastAsia="Times New Roman" w:hAnsi="Arial" w:cs="Arial"/>
          <w:color w:val="000000"/>
          <w:lang w:eastAsia="pl-PL"/>
        </w:rPr>
      </w:pPr>
      <w:r w:rsidRPr="00D644E6">
        <w:rPr>
          <w:rFonts w:ascii="Arial" w:eastAsia="Times New Roman" w:hAnsi="Arial" w:cs="Arial"/>
          <w:b/>
          <w:bCs/>
          <w:color w:val="000000"/>
          <w:sz w:val="24"/>
          <w:szCs w:val="24"/>
          <w:lang w:eastAsia="pl-PL"/>
        </w:rPr>
        <w:t>Metody nauczania:</w:t>
      </w:r>
    </w:p>
    <w:p w:rsidR="00CC34BD" w:rsidRPr="00D644E6" w:rsidRDefault="00CC34BD" w:rsidP="00CC34BD">
      <w:pPr>
        <w:numPr>
          <w:ilvl w:val="0"/>
          <w:numId w:val="5"/>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Problemowa: aktywizująca – debata „za i przeciw”,</w:t>
      </w:r>
    </w:p>
    <w:p w:rsidR="00CC34BD" w:rsidRPr="00D644E6" w:rsidRDefault="00CC34BD" w:rsidP="00CC34BD">
      <w:pPr>
        <w:numPr>
          <w:ilvl w:val="0"/>
          <w:numId w:val="5"/>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Praktyczna: ćwiczenia przedmiotowe,</w:t>
      </w:r>
    </w:p>
    <w:p w:rsidR="00CC34BD" w:rsidRDefault="00CC34BD" w:rsidP="00CC34BD">
      <w:pPr>
        <w:numPr>
          <w:ilvl w:val="0"/>
          <w:numId w:val="5"/>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Podająca: rozmowa.</w:t>
      </w:r>
    </w:p>
    <w:p w:rsidR="00CC34BD" w:rsidRPr="00D644E6" w:rsidRDefault="00CC34BD" w:rsidP="00CC34BD">
      <w:pPr>
        <w:numPr>
          <w:ilvl w:val="0"/>
          <w:numId w:val="5"/>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Pokaz</w:t>
      </w:r>
    </w:p>
    <w:p w:rsidR="00CC34BD" w:rsidRDefault="00CC34BD" w:rsidP="00D644E6">
      <w:pPr>
        <w:spacing w:after="0" w:line="240" w:lineRule="auto"/>
        <w:jc w:val="both"/>
        <w:rPr>
          <w:rFonts w:ascii="Arial" w:eastAsia="Times New Roman" w:hAnsi="Arial" w:cs="Arial"/>
          <w:b/>
          <w:bCs/>
          <w:i/>
          <w:iCs/>
          <w:color w:val="000000"/>
          <w:sz w:val="32"/>
          <w:szCs w:val="32"/>
          <w:lang w:eastAsia="pl-PL"/>
        </w:rPr>
      </w:pPr>
    </w:p>
    <w:p w:rsidR="00CC34BD" w:rsidRPr="00D644E6" w:rsidRDefault="00CC34BD" w:rsidP="00CC34BD">
      <w:pPr>
        <w:spacing w:after="0" w:line="240" w:lineRule="auto"/>
        <w:jc w:val="both"/>
        <w:rPr>
          <w:rFonts w:ascii="Arial" w:eastAsia="Times New Roman" w:hAnsi="Arial" w:cs="Arial"/>
          <w:color w:val="000000"/>
          <w:lang w:eastAsia="pl-PL"/>
        </w:rPr>
      </w:pPr>
      <w:r w:rsidRPr="00D644E6">
        <w:rPr>
          <w:rFonts w:ascii="Arial" w:eastAsia="Times New Roman" w:hAnsi="Arial" w:cs="Arial"/>
          <w:b/>
          <w:bCs/>
          <w:color w:val="000000"/>
          <w:sz w:val="24"/>
          <w:szCs w:val="24"/>
          <w:lang w:eastAsia="pl-PL"/>
        </w:rPr>
        <w:t>Formy pracy:</w:t>
      </w:r>
    </w:p>
    <w:p w:rsidR="00CC34BD" w:rsidRPr="00D644E6" w:rsidRDefault="00CC34BD" w:rsidP="00CC34BD">
      <w:pPr>
        <w:numPr>
          <w:ilvl w:val="0"/>
          <w:numId w:val="6"/>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 xml:space="preserve">Zbiorowa </w:t>
      </w:r>
    </w:p>
    <w:p w:rsidR="00CC34BD" w:rsidRPr="00D644E6" w:rsidRDefault="00CC34BD" w:rsidP="00CC34BD">
      <w:pPr>
        <w:numPr>
          <w:ilvl w:val="0"/>
          <w:numId w:val="6"/>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 xml:space="preserve">Grupowa </w:t>
      </w:r>
    </w:p>
    <w:p w:rsidR="00CC34BD" w:rsidRDefault="00CC34BD" w:rsidP="00CC34BD">
      <w:pPr>
        <w:numPr>
          <w:ilvl w:val="0"/>
          <w:numId w:val="6"/>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Indywidualna</w:t>
      </w:r>
    </w:p>
    <w:p w:rsidR="00CC34BD" w:rsidRPr="00D644E6" w:rsidRDefault="00CC34BD" w:rsidP="00CC34BD">
      <w:pPr>
        <w:spacing w:after="0" w:line="240" w:lineRule="auto"/>
        <w:ind w:left="362"/>
        <w:jc w:val="both"/>
        <w:rPr>
          <w:rFonts w:ascii="Arial" w:eastAsia="Times New Roman" w:hAnsi="Arial" w:cs="Arial"/>
          <w:color w:val="000000"/>
          <w:lang w:eastAsia="pl-PL"/>
        </w:rPr>
      </w:pPr>
    </w:p>
    <w:p w:rsidR="00CC34BD" w:rsidRPr="00D644E6" w:rsidRDefault="00CC34BD" w:rsidP="00CC34BD">
      <w:pPr>
        <w:spacing w:after="0" w:line="240" w:lineRule="auto"/>
        <w:jc w:val="both"/>
        <w:rPr>
          <w:rFonts w:ascii="Arial" w:eastAsia="Times New Roman" w:hAnsi="Arial" w:cs="Arial"/>
          <w:color w:val="000000"/>
          <w:lang w:eastAsia="pl-PL"/>
        </w:rPr>
      </w:pPr>
      <w:r w:rsidRPr="00D644E6">
        <w:rPr>
          <w:rFonts w:ascii="Arial" w:eastAsia="Times New Roman" w:hAnsi="Arial" w:cs="Arial"/>
          <w:b/>
          <w:bCs/>
          <w:color w:val="000000"/>
          <w:sz w:val="24"/>
          <w:szCs w:val="24"/>
          <w:lang w:eastAsia="pl-PL"/>
        </w:rPr>
        <w:t>Środki dydaktyczne:</w:t>
      </w:r>
    </w:p>
    <w:p w:rsidR="00CC34BD"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Zasoby multimedialne: nagranie recytacji wiersza Ignacego Krasickiego pt.</w:t>
      </w:r>
      <w:r w:rsidRPr="00D644E6">
        <w:rPr>
          <w:rFonts w:ascii="Arial" w:eastAsia="Times New Roman" w:hAnsi="Arial" w:cs="Arial"/>
          <w:i/>
          <w:iCs/>
          <w:color w:val="000000"/>
          <w:lang w:eastAsia="pl-PL"/>
        </w:rPr>
        <w:t> Lew i</w:t>
      </w:r>
      <w:r w:rsidRPr="00D644E6">
        <w:rPr>
          <w:rFonts w:ascii="Arial" w:eastAsia="Times New Roman" w:hAnsi="Arial" w:cs="Arial"/>
          <w:color w:val="000000"/>
          <w:lang w:eastAsia="pl-PL"/>
        </w:rPr>
        <w:t> </w:t>
      </w:r>
      <w:r w:rsidRPr="00D644E6">
        <w:rPr>
          <w:rFonts w:ascii="Arial" w:eastAsia="Times New Roman" w:hAnsi="Arial" w:cs="Arial"/>
          <w:i/>
          <w:iCs/>
          <w:color w:val="000000"/>
          <w:lang w:eastAsia="pl-PL"/>
        </w:rPr>
        <w:t>zwierzęta</w:t>
      </w:r>
      <w:r w:rsidRPr="00D644E6">
        <w:rPr>
          <w:rFonts w:ascii="Arial" w:eastAsia="Times New Roman" w:hAnsi="Arial" w:cs="Arial"/>
          <w:color w:val="000000"/>
          <w:lang w:eastAsia="pl-PL"/>
        </w:rPr>
        <w:t>,</w:t>
      </w:r>
    </w:p>
    <w:p w:rsidR="00CC34BD" w:rsidRPr="00D644E6"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 xml:space="preserve"> karty pracy (</w:t>
      </w:r>
      <w:r w:rsidRPr="00D644E6">
        <w:rPr>
          <w:rFonts w:ascii="Arial" w:eastAsia="Times New Roman" w:hAnsi="Arial" w:cs="Arial"/>
          <w:i/>
          <w:iCs/>
          <w:color w:val="000000"/>
          <w:lang w:eastAsia="pl-PL"/>
        </w:rPr>
        <w:t>Jakim jestem zwierzęciem? </w:t>
      </w:r>
      <w:r w:rsidRPr="00D644E6">
        <w:rPr>
          <w:rFonts w:ascii="Arial" w:eastAsia="Times New Roman" w:hAnsi="Arial" w:cs="Arial"/>
          <w:color w:val="000000"/>
          <w:lang w:eastAsia="pl-PL"/>
        </w:rPr>
        <w:t>oraz </w:t>
      </w:r>
      <w:r w:rsidRPr="00D644E6">
        <w:rPr>
          <w:rFonts w:ascii="Arial" w:eastAsia="Times New Roman" w:hAnsi="Arial" w:cs="Arial"/>
          <w:i/>
          <w:iCs/>
          <w:color w:val="000000"/>
          <w:lang w:eastAsia="pl-PL"/>
        </w:rPr>
        <w:t>Nikogo nie obrażam</w:t>
      </w:r>
      <w:r w:rsidRPr="00D644E6">
        <w:rPr>
          <w:rFonts w:ascii="Arial" w:eastAsia="Times New Roman" w:hAnsi="Arial" w:cs="Arial"/>
          <w:color w:val="000000"/>
          <w:lang w:eastAsia="pl-PL"/>
        </w:rPr>
        <w:t>),</w:t>
      </w:r>
    </w:p>
    <w:p w:rsidR="00CC34BD" w:rsidRPr="00D644E6"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Kartki z wyrazami (dyskurs, rozmowa, liszka, lis, przymiot, zaleta, mienił, wymieniał) do przyczepienia na tablicy oraz magnesy,</w:t>
      </w:r>
    </w:p>
    <w:p w:rsidR="00CC34BD" w:rsidRPr="00D644E6"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 xml:space="preserve">Materiały źródłowe dotyczące </w:t>
      </w:r>
      <w:proofErr w:type="spellStart"/>
      <w:r w:rsidRPr="00D644E6">
        <w:rPr>
          <w:rFonts w:ascii="Arial" w:eastAsia="Times New Roman" w:hAnsi="Arial" w:cs="Arial"/>
          <w:color w:val="000000"/>
          <w:lang w:eastAsia="pl-PL"/>
        </w:rPr>
        <w:t>zachowań</w:t>
      </w:r>
      <w:proofErr w:type="spellEnd"/>
      <w:r w:rsidRPr="00D644E6">
        <w:rPr>
          <w:rFonts w:ascii="Arial" w:eastAsia="Times New Roman" w:hAnsi="Arial" w:cs="Arial"/>
          <w:color w:val="000000"/>
          <w:lang w:eastAsia="pl-PL"/>
        </w:rPr>
        <w:t xml:space="preserve"> i życia ptaków,</w:t>
      </w:r>
    </w:p>
    <w:p w:rsidR="00CC34BD"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Komputer z głośnikami,</w:t>
      </w:r>
    </w:p>
    <w:p w:rsidR="00CC34BD" w:rsidRPr="00D644E6" w:rsidRDefault="00CC34BD" w:rsidP="00CC34BD">
      <w:pPr>
        <w:numPr>
          <w:ilvl w:val="0"/>
          <w:numId w:val="4"/>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Projektor</w:t>
      </w:r>
    </w:p>
    <w:p w:rsidR="00CC34BD" w:rsidRDefault="00CC34BD" w:rsidP="00CC34BD">
      <w:pPr>
        <w:numPr>
          <w:ilvl w:val="0"/>
          <w:numId w:val="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Tablica, kreda/pisak.</w:t>
      </w:r>
      <w:r>
        <w:rPr>
          <w:rFonts w:ascii="Arial" w:eastAsia="Times New Roman" w:hAnsi="Arial" w:cs="Arial"/>
          <w:color w:val="000000"/>
          <w:lang w:eastAsia="pl-PL"/>
        </w:rPr>
        <w:t xml:space="preserve"> </w:t>
      </w:r>
    </w:p>
    <w:p w:rsidR="00CC34BD" w:rsidRDefault="00CC34BD" w:rsidP="00CC34BD">
      <w:pPr>
        <w:numPr>
          <w:ilvl w:val="0"/>
          <w:numId w:val="4"/>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Krzyżówka z hasłem BAJKA – ćwiczenie interaktywne</w:t>
      </w:r>
    </w:p>
    <w:p w:rsidR="00CC34BD" w:rsidRDefault="00CC34BD" w:rsidP="00CC34BD">
      <w:pPr>
        <w:numPr>
          <w:ilvl w:val="0"/>
          <w:numId w:val="4"/>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Ćwiczenie interaktywne – cechy bajki i baśni</w:t>
      </w:r>
    </w:p>
    <w:p w:rsidR="003977FF" w:rsidRPr="00D644E6" w:rsidRDefault="003977FF" w:rsidP="00CC34BD">
      <w:pPr>
        <w:numPr>
          <w:ilvl w:val="0"/>
          <w:numId w:val="4"/>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Ćwiczenie interaktywne – łączenie w pary wyrazów o podobnym znaczeniu</w:t>
      </w:r>
    </w:p>
    <w:p w:rsidR="00CC34BD" w:rsidRPr="00D644E6" w:rsidRDefault="00CC34BD" w:rsidP="00D644E6">
      <w:pPr>
        <w:spacing w:after="0" w:line="240" w:lineRule="auto"/>
        <w:jc w:val="both"/>
        <w:rPr>
          <w:rFonts w:ascii="Arial" w:eastAsia="Times New Roman" w:hAnsi="Arial" w:cs="Arial"/>
          <w:color w:val="000000"/>
          <w:lang w:eastAsia="pl-PL"/>
        </w:rPr>
      </w:pP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b/>
          <w:bCs/>
          <w:color w:val="000000"/>
          <w:sz w:val="24"/>
          <w:szCs w:val="24"/>
          <w:lang w:eastAsia="pl-PL"/>
        </w:rPr>
        <w:t>Cele operacyjne:</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Uczeń:</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Potrafi wypowiedzieć się na zadany temat,</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Umie kulturalnie dyskutować,</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Formułuje argumenty w dyskusji,</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Wyszukuje informacje w tekście,</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Potrafi zastępować język poetycki językiem potocznym,</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Umie sformułować porównanie,</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Proponuje rozwiązania w sytuacji problemowej,</w:t>
      </w:r>
    </w:p>
    <w:p w:rsidR="00D644E6" w:rsidRPr="00D644E6" w:rsidRDefault="00D644E6" w:rsidP="00D644E6">
      <w:pPr>
        <w:numPr>
          <w:ilvl w:val="0"/>
          <w:numId w:val="2"/>
        </w:numPr>
        <w:spacing w:after="0" w:line="240" w:lineRule="auto"/>
        <w:ind w:left="722"/>
        <w:jc w:val="both"/>
        <w:rPr>
          <w:rFonts w:ascii="Arial" w:eastAsia="Times New Roman" w:hAnsi="Arial" w:cs="Arial"/>
          <w:color w:val="000000"/>
          <w:lang w:eastAsia="pl-PL"/>
        </w:rPr>
      </w:pPr>
      <w:bookmarkStart w:id="2" w:name="h.2et92p0"/>
      <w:bookmarkEnd w:id="2"/>
      <w:r w:rsidRPr="00D644E6">
        <w:rPr>
          <w:rFonts w:ascii="Arial" w:eastAsia="Times New Roman" w:hAnsi="Arial" w:cs="Arial"/>
          <w:color w:val="000000"/>
          <w:lang w:eastAsia="pl-PL"/>
        </w:rPr>
        <w:t>Zgodnie współpracuje w grupie.</w:t>
      </w:r>
    </w:p>
    <w:p w:rsidR="00D644E6" w:rsidRPr="00D644E6" w:rsidRDefault="00D644E6" w:rsidP="003977FF">
      <w:pPr>
        <w:spacing w:after="0" w:line="240" w:lineRule="auto"/>
        <w:ind w:left="722"/>
        <w:jc w:val="both"/>
        <w:rPr>
          <w:rFonts w:ascii="Arial" w:eastAsia="Times New Roman" w:hAnsi="Arial" w:cs="Arial"/>
          <w:color w:val="000000"/>
          <w:lang w:eastAsia="pl-PL"/>
        </w:rPr>
      </w:pPr>
      <w:bookmarkStart w:id="3" w:name="h.3dy6vkm"/>
      <w:bookmarkEnd w:id="3"/>
      <w:r w:rsidRPr="00D644E6">
        <w:rPr>
          <w:rFonts w:ascii="Arial" w:eastAsia="Times New Roman" w:hAnsi="Arial" w:cs="Arial"/>
          <w:color w:val="000000"/>
          <w:lang w:eastAsia="pl-PL"/>
        </w:rPr>
        <w:t>.</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b/>
          <w:bCs/>
          <w:color w:val="000000"/>
          <w:sz w:val="24"/>
          <w:szCs w:val="24"/>
          <w:lang w:eastAsia="pl-PL"/>
        </w:rPr>
        <w:t>Przebieg zajęć:</w:t>
      </w:r>
    </w:p>
    <w:p w:rsidR="000375A1" w:rsidRDefault="00D644E6" w:rsidP="00347EDB">
      <w:pPr>
        <w:pStyle w:val="Akapitzlist"/>
        <w:numPr>
          <w:ilvl w:val="0"/>
          <w:numId w:val="16"/>
        </w:numPr>
        <w:spacing w:after="0" w:line="240" w:lineRule="auto"/>
        <w:jc w:val="both"/>
        <w:rPr>
          <w:rFonts w:ascii="Arial" w:eastAsia="Times New Roman" w:hAnsi="Arial" w:cs="Arial"/>
          <w:color w:val="000000"/>
          <w:lang w:eastAsia="pl-PL"/>
        </w:rPr>
      </w:pPr>
      <w:r w:rsidRPr="00347EDB">
        <w:rPr>
          <w:rFonts w:ascii="Arial" w:eastAsia="Times New Roman" w:hAnsi="Arial" w:cs="Arial"/>
          <w:color w:val="000000"/>
          <w:lang w:eastAsia="pl-PL"/>
        </w:rPr>
        <w:t xml:space="preserve">Nauczyciel wita uczniów i </w:t>
      </w:r>
      <w:r w:rsidR="00CC34BD" w:rsidRPr="00347EDB">
        <w:rPr>
          <w:rFonts w:ascii="Arial" w:eastAsia="Times New Roman" w:hAnsi="Arial" w:cs="Arial"/>
          <w:color w:val="000000"/>
          <w:lang w:eastAsia="pl-PL"/>
        </w:rPr>
        <w:t xml:space="preserve">prosi </w:t>
      </w:r>
      <w:r w:rsidR="000375A1">
        <w:rPr>
          <w:rFonts w:ascii="Arial" w:eastAsia="Times New Roman" w:hAnsi="Arial" w:cs="Arial"/>
          <w:color w:val="000000"/>
          <w:lang w:eastAsia="pl-PL"/>
        </w:rPr>
        <w:t>o rozwiązanie krzyżówki {ćwiczenie interaktywne}.</w:t>
      </w:r>
    </w:p>
    <w:p w:rsidR="00347EDB" w:rsidRPr="00347EDB" w:rsidRDefault="000375A1" w:rsidP="00347EDB">
      <w:pPr>
        <w:pStyle w:val="Akapitzlist"/>
        <w:numPr>
          <w:ilvl w:val="0"/>
          <w:numId w:val="16"/>
        </w:num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Uczniowie słuchają</w:t>
      </w:r>
      <w:r w:rsidR="00CC34BD" w:rsidRPr="00347EDB">
        <w:rPr>
          <w:rFonts w:ascii="Arial" w:eastAsia="Times New Roman" w:hAnsi="Arial" w:cs="Arial"/>
          <w:color w:val="000000"/>
          <w:lang w:eastAsia="pl-PL"/>
        </w:rPr>
        <w:t xml:space="preserve"> recytacji wiersza</w:t>
      </w:r>
      <w:r w:rsidR="003977FF" w:rsidRPr="00347EDB">
        <w:rPr>
          <w:rFonts w:ascii="Arial" w:eastAsia="Times New Roman" w:hAnsi="Arial" w:cs="Arial"/>
          <w:color w:val="000000"/>
          <w:lang w:eastAsia="pl-PL"/>
        </w:rPr>
        <w:t xml:space="preserve"> { nag</w:t>
      </w:r>
      <w:r w:rsidR="00347EDB" w:rsidRPr="00347EDB">
        <w:rPr>
          <w:rFonts w:ascii="Arial" w:eastAsia="Times New Roman" w:hAnsi="Arial" w:cs="Arial"/>
          <w:color w:val="000000"/>
          <w:lang w:eastAsia="pl-PL"/>
        </w:rPr>
        <w:t xml:space="preserve">ranie}.Wcześniej </w:t>
      </w:r>
      <w:r>
        <w:rPr>
          <w:rFonts w:ascii="Arial" w:eastAsia="Times New Roman" w:hAnsi="Arial" w:cs="Arial"/>
          <w:color w:val="000000"/>
          <w:lang w:eastAsia="pl-PL"/>
        </w:rPr>
        <w:t xml:space="preserve">n-l </w:t>
      </w:r>
      <w:r w:rsidR="00347EDB" w:rsidRPr="00347EDB">
        <w:rPr>
          <w:rFonts w:ascii="Arial" w:eastAsia="Times New Roman" w:hAnsi="Arial" w:cs="Arial"/>
          <w:color w:val="000000"/>
          <w:lang w:eastAsia="pl-PL"/>
        </w:rPr>
        <w:t xml:space="preserve">rozdaje </w:t>
      </w:r>
      <w:r w:rsidR="003977FF" w:rsidRPr="00347EDB">
        <w:rPr>
          <w:rFonts w:ascii="Arial" w:eastAsia="Times New Roman" w:hAnsi="Arial" w:cs="Arial"/>
          <w:color w:val="000000"/>
          <w:lang w:eastAsia="pl-PL"/>
        </w:rPr>
        <w:t xml:space="preserve"> kartki z tekstem wiersza</w:t>
      </w:r>
      <w:r w:rsidR="00347EDB" w:rsidRPr="00347EDB">
        <w:rPr>
          <w:rFonts w:ascii="Arial" w:eastAsia="Times New Roman" w:hAnsi="Arial" w:cs="Arial"/>
          <w:color w:val="000000"/>
          <w:lang w:eastAsia="pl-PL"/>
        </w:rPr>
        <w:t xml:space="preserve"> uczniom mającym problemy ze skupieniem się, tak aby w trakcie odtwarzania materiału mogli w razie potrzeby jednocześnie śledzić tekst.</w:t>
      </w:r>
    </w:p>
    <w:p w:rsidR="00D644E6" w:rsidRPr="00347EDB" w:rsidRDefault="00347EDB"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977FF" w:rsidRPr="00347EDB">
        <w:rPr>
          <w:rFonts w:ascii="Arial" w:eastAsia="Times New Roman" w:hAnsi="Arial" w:cs="Arial"/>
          <w:color w:val="000000"/>
          <w:lang w:eastAsia="pl-PL"/>
        </w:rPr>
        <w:t xml:space="preserve"> Po wysłuchaniu recytacji n-l pyta, jakich</w:t>
      </w:r>
      <w:r w:rsidR="00CB7BF5" w:rsidRPr="00347EDB">
        <w:rPr>
          <w:rFonts w:ascii="Arial" w:eastAsia="Times New Roman" w:hAnsi="Arial" w:cs="Arial"/>
          <w:color w:val="000000"/>
          <w:lang w:eastAsia="pl-PL"/>
        </w:rPr>
        <w:t xml:space="preserve"> słów nie zrozumieli. W</w:t>
      </w:r>
      <w:r w:rsidR="00D644E6" w:rsidRPr="00347EDB">
        <w:rPr>
          <w:rFonts w:ascii="Arial" w:eastAsia="Times New Roman" w:hAnsi="Arial" w:cs="Arial"/>
          <w:color w:val="000000"/>
          <w:lang w:eastAsia="pl-PL"/>
        </w:rPr>
        <w:t>yja</w:t>
      </w:r>
      <w:r w:rsidR="00CB7BF5" w:rsidRPr="00347EDB">
        <w:rPr>
          <w:rFonts w:ascii="Arial" w:eastAsia="Times New Roman" w:hAnsi="Arial" w:cs="Arial"/>
          <w:color w:val="000000"/>
          <w:lang w:eastAsia="pl-PL"/>
        </w:rPr>
        <w:t xml:space="preserve">śnia znaczenie słów </w:t>
      </w:r>
      <w:r>
        <w:rPr>
          <w:rFonts w:ascii="Arial" w:eastAsia="Times New Roman" w:hAnsi="Arial" w:cs="Arial"/>
          <w:color w:val="000000"/>
          <w:lang w:eastAsia="pl-PL"/>
        </w:rPr>
        <w:t xml:space="preserve">                                                                          </w:t>
      </w:r>
      <w:r w:rsidR="00CB7BF5" w:rsidRPr="00347EDB">
        <w:rPr>
          <w:rFonts w:ascii="Arial" w:eastAsia="Times New Roman" w:hAnsi="Arial" w:cs="Arial"/>
          <w:color w:val="000000"/>
          <w:lang w:eastAsia="pl-PL"/>
        </w:rPr>
        <w:t xml:space="preserve">i przypina je  na kartkach </w:t>
      </w:r>
      <w:r w:rsidRPr="00347EDB">
        <w:rPr>
          <w:rFonts w:ascii="Arial" w:eastAsia="Times New Roman" w:hAnsi="Arial" w:cs="Arial"/>
          <w:color w:val="000000"/>
          <w:lang w:eastAsia="pl-PL"/>
        </w:rPr>
        <w:t xml:space="preserve"> do tablicy: dyskurs,  liszka, przymiot, mienił</w:t>
      </w:r>
      <w:r w:rsidR="00D644E6" w:rsidRPr="00347EDB">
        <w:rPr>
          <w:rFonts w:ascii="Arial" w:eastAsia="Times New Roman" w:hAnsi="Arial" w:cs="Arial"/>
          <w:color w:val="000000"/>
          <w:lang w:eastAsia="pl-PL"/>
        </w:rPr>
        <w:t>.</w:t>
      </w:r>
    </w:p>
    <w:p w:rsidR="00CB7BF5" w:rsidRPr="000375A1" w:rsidRDefault="000375A1" w:rsidP="000375A1">
      <w:pPr>
        <w:spacing w:after="0" w:line="240" w:lineRule="auto"/>
        <w:ind w:left="360"/>
        <w:jc w:val="both"/>
        <w:rPr>
          <w:rFonts w:ascii="Arial" w:eastAsia="Times New Roman" w:hAnsi="Arial" w:cs="Arial"/>
          <w:color w:val="000000"/>
          <w:lang w:eastAsia="pl-PL"/>
        </w:rPr>
      </w:pPr>
      <w:r>
        <w:rPr>
          <w:rFonts w:ascii="Arial" w:eastAsia="Times New Roman" w:hAnsi="Arial" w:cs="Arial"/>
          <w:color w:val="000000"/>
          <w:lang w:eastAsia="pl-PL"/>
        </w:rPr>
        <w:lastRenderedPageBreak/>
        <w:t>3.</w:t>
      </w:r>
      <w:r w:rsidR="00CB7BF5" w:rsidRPr="000375A1">
        <w:rPr>
          <w:rFonts w:ascii="Arial" w:eastAsia="Times New Roman" w:hAnsi="Arial" w:cs="Arial"/>
          <w:color w:val="000000"/>
          <w:lang w:eastAsia="pl-PL"/>
        </w:rPr>
        <w:t>Uczniowie samodzielnie robią wystawkę książek I. Krasickiego. W grupach przygotowują pytania do przeczytanej w domu biografii Krasickiego. [U. proszą o odpowiedni kolor kapelusza myślowego].</w:t>
      </w:r>
    </w:p>
    <w:p w:rsidR="00CB7BF5" w:rsidRPr="000375A1" w:rsidRDefault="000375A1" w:rsidP="000375A1">
      <w:pPr>
        <w:spacing w:after="0" w:line="240" w:lineRule="auto"/>
        <w:ind w:left="360"/>
        <w:jc w:val="both"/>
        <w:rPr>
          <w:rFonts w:ascii="Arial" w:eastAsia="Times New Roman" w:hAnsi="Arial" w:cs="Arial"/>
          <w:color w:val="000000"/>
          <w:lang w:eastAsia="pl-PL"/>
        </w:rPr>
      </w:pPr>
      <w:r>
        <w:rPr>
          <w:rFonts w:ascii="Arial" w:eastAsia="Times New Roman" w:hAnsi="Arial" w:cs="Arial"/>
          <w:color w:val="000000"/>
          <w:lang w:eastAsia="pl-PL"/>
        </w:rPr>
        <w:t>4.</w:t>
      </w:r>
      <w:r w:rsidR="00CB7BF5" w:rsidRPr="000375A1">
        <w:rPr>
          <w:rFonts w:ascii="Arial" w:eastAsia="Times New Roman" w:hAnsi="Arial" w:cs="Arial"/>
          <w:color w:val="000000"/>
          <w:lang w:eastAsia="pl-PL"/>
        </w:rPr>
        <w:t xml:space="preserve">Uczniowie porównują tekst wiersza </w:t>
      </w:r>
      <w:proofErr w:type="spellStart"/>
      <w:r w:rsidR="00CB7BF5" w:rsidRPr="000375A1">
        <w:rPr>
          <w:rFonts w:ascii="Arial" w:eastAsia="Times New Roman" w:hAnsi="Arial" w:cs="Arial"/>
          <w:color w:val="000000"/>
          <w:lang w:eastAsia="pl-PL"/>
        </w:rPr>
        <w:t>I.Krasickiego</w:t>
      </w:r>
      <w:proofErr w:type="spellEnd"/>
      <w:r w:rsidR="00CB7BF5" w:rsidRPr="000375A1">
        <w:rPr>
          <w:rFonts w:ascii="Arial" w:eastAsia="Times New Roman" w:hAnsi="Arial" w:cs="Arial"/>
          <w:color w:val="000000"/>
          <w:lang w:eastAsia="pl-PL"/>
        </w:rPr>
        <w:t xml:space="preserve"> z tekstem wiersza, który mają w podręczniku </w:t>
      </w:r>
      <w:proofErr w:type="spellStart"/>
      <w:r w:rsidR="00CB7BF5" w:rsidRPr="000375A1">
        <w:rPr>
          <w:rFonts w:ascii="Arial" w:eastAsia="Times New Roman" w:hAnsi="Arial" w:cs="Arial"/>
          <w:color w:val="000000"/>
          <w:lang w:eastAsia="pl-PL"/>
        </w:rPr>
        <w:t>M.Brykczyńskiego</w:t>
      </w:r>
      <w:proofErr w:type="spellEnd"/>
      <w:r w:rsidR="00CB7BF5" w:rsidRPr="000375A1">
        <w:rPr>
          <w:rFonts w:ascii="Arial" w:eastAsia="Times New Roman" w:hAnsi="Arial" w:cs="Arial"/>
          <w:color w:val="000000"/>
          <w:lang w:eastAsia="pl-PL"/>
        </w:rPr>
        <w:t>.</w:t>
      </w:r>
    </w:p>
    <w:p w:rsidR="00347EDB" w:rsidRDefault="00347EDB" w:rsidP="00347EDB">
      <w:pPr>
        <w:pStyle w:val="Akapitzlist"/>
        <w:spacing w:after="0" w:line="240" w:lineRule="auto"/>
        <w:jc w:val="both"/>
        <w:rPr>
          <w:rFonts w:ascii="Arial" w:eastAsia="Times New Roman" w:hAnsi="Arial" w:cs="Arial"/>
          <w:color w:val="000000"/>
          <w:lang w:eastAsia="pl-PL"/>
        </w:rPr>
      </w:pPr>
    </w:p>
    <w:p w:rsidR="00347EDB" w:rsidRPr="00D644E6" w:rsidRDefault="00347EDB"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D644E6">
        <w:rPr>
          <w:rFonts w:ascii="Arial" w:eastAsia="Times New Roman" w:hAnsi="Arial" w:cs="Arial"/>
          <w:color w:val="000000"/>
          <w:lang w:eastAsia="pl-PL"/>
        </w:rPr>
        <w:t>Nauczyciel zadaje dzieciom następujące pytania:</w:t>
      </w:r>
    </w:p>
    <w:p w:rsidR="00347EDB" w:rsidRPr="00D644E6" w:rsidRDefault="00347EDB" w:rsidP="00347EDB">
      <w:pPr>
        <w:numPr>
          <w:ilvl w:val="0"/>
          <w:numId w:val="7"/>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Kto brał udział w rozmowie?</w:t>
      </w:r>
    </w:p>
    <w:p w:rsidR="00347EDB" w:rsidRPr="00D644E6" w:rsidRDefault="00347EDB" w:rsidP="00347EDB">
      <w:pPr>
        <w:numPr>
          <w:ilvl w:val="0"/>
          <w:numId w:val="7"/>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Czego ona dotyczyła?</w:t>
      </w:r>
    </w:p>
    <w:p w:rsidR="00347EDB" w:rsidRPr="00D644E6" w:rsidRDefault="00347EDB" w:rsidP="00347EDB">
      <w:pPr>
        <w:numPr>
          <w:ilvl w:val="0"/>
          <w:numId w:val="7"/>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Jakich argumentów używały zwierzęta?</w:t>
      </w:r>
    </w:p>
    <w:p w:rsidR="00347EDB" w:rsidRPr="00D644E6" w:rsidRDefault="00347EDB" w:rsidP="00347EDB">
      <w:pPr>
        <w:numPr>
          <w:ilvl w:val="0"/>
          <w:numId w:val="7"/>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Kto i w jaki sposób podsumował dyskusję?</w:t>
      </w:r>
    </w:p>
    <w:p w:rsidR="00347EDB" w:rsidRPr="000375A1" w:rsidRDefault="000375A1" w:rsidP="000375A1">
      <w:pPr>
        <w:spacing w:after="0" w:line="240" w:lineRule="auto"/>
        <w:ind w:left="360"/>
        <w:jc w:val="both"/>
        <w:rPr>
          <w:rFonts w:ascii="Arial" w:eastAsia="Times New Roman" w:hAnsi="Arial" w:cs="Arial"/>
          <w:color w:val="000000"/>
          <w:lang w:eastAsia="pl-PL"/>
        </w:rPr>
      </w:pPr>
      <w:r>
        <w:rPr>
          <w:rFonts w:ascii="Arial" w:eastAsia="Times New Roman" w:hAnsi="Arial" w:cs="Arial"/>
          <w:color w:val="000000"/>
          <w:lang w:eastAsia="pl-PL"/>
        </w:rPr>
        <w:t>5.</w:t>
      </w:r>
      <w:r w:rsidR="00347EDB" w:rsidRPr="000375A1">
        <w:rPr>
          <w:rFonts w:ascii="Arial" w:eastAsia="Times New Roman" w:hAnsi="Arial" w:cs="Arial"/>
          <w:color w:val="000000"/>
          <w:lang w:eastAsia="pl-PL"/>
        </w:rPr>
        <w:t xml:space="preserve">  Karta pracy </w:t>
      </w:r>
      <w:r w:rsidR="00347EDB" w:rsidRPr="000375A1">
        <w:rPr>
          <w:rFonts w:ascii="Arial" w:eastAsia="Times New Roman" w:hAnsi="Arial" w:cs="Arial"/>
          <w:i/>
          <w:iCs/>
          <w:color w:val="000000"/>
          <w:lang w:eastAsia="pl-PL"/>
        </w:rPr>
        <w:t>Jakim jestem zwierzęciem?</w:t>
      </w:r>
      <w:r w:rsidR="00347EDB" w:rsidRPr="000375A1">
        <w:rPr>
          <w:rFonts w:ascii="Arial" w:eastAsia="Times New Roman" w:hAnsi="Arial" w:cs="Arial"/>
          <w:color w:val="000000"/>
          <w:lang w:eastAsia="pl-PL"/>
        </w:rPr>
        <w:t>.</w:t>
      </w:r>
    </w:p>
    <w:p w:rsidR="00347EDB" w:rsidRPr="00D644E6" w:rsidRDefault="00347EDB"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D644E6">
        <w:rPr>
          <w:rFonts w:ascii="Arial" w:eastAsia="Times New Roman" w:hAnsi="Arial" w:cs="Arial"/>
          <w:color w:val="000000"/>
          <w:lang w:eastAsia="pl-PL"/>
        </w:rPr>
        <w:t>Uczniowie otrzymują karty</w:t>
      </w:r>
      <w:r w:rsidRPr="00D644E6">
        <w:rPr>
          <w:rFonts w:ascii="Arial" w:eastAsia="Times New Roman" w:hAnsi="Arial" w:cs="Arial"/>
          <w:i/>
          <w:iCs/>
          <w:color w:val="000000"/>
          <w:lang w:eastAsia="pl-PL"/>
        </w:rPr>
        <w:t> </w:t>
      </w:r>
      <w:r w:rsidRPr="00D644E6">
        <w:rPr>
          <w:rFonts w:ascii="Arial" w:eastAsia="Times New Roman" w:hAnsi="Arial" w:cs="Arial"/>
          <w:color w:val="000000"/>
          <w:lang w:eastAsia="pl-PL"/>
        </w:rPr>
        <w:t>pracy </w:t>
      </w:r>
      <w:r w:rsidRPr="00D644E6">
        <w:rPr>
          <w:rFonts w:ascii="Arial" w:eastAsia="Times New Roman" w:hAnsi="Arial" w:cs="Arial"/>
          <w:i/>
          <w:iCs/>
          <w:color w:val="000000"/>
          <w:lang w:eastAsia="pl-PL"/>
        </w:rPr>
        <w:t>Jakim jestem zwierzęciem?</w:t>
      </w:r>
      <w:r w:rsidRPr="00D644E6">
        <w:rPr>
          <w:rFonts w:ascii="Arial" w:eastAsia="Times New Roman" w:hAnsi="Arial" w:cs="Arial"/>
          <w:color w:val="000000"/>
          <w:lang w:eastAsia="pl-PL"/>
        </w:rPr>
        <w:t xml:space="preserve">, na których znajduje się </w:t>
      </w:r>
      <w:r>
        <w:rPr>
          <w:rFonts w:ascii="Arial" w:eastAsia="Times New Roman" w:hAnsi="Arial" w:cs="Arial"/>
          <w:color w:val="000000"/>
          <w:lang w:eastAsia="pl-PL"/>
        </w:rPr>
        <w:t xml:space="preserve">                      </w:t>
      </w:r>
      <w:r w:rsidRPr="00D644E6">
        <w:rPr>
          <w:rFonts w:ascii="Arial" w:eastAsia="Times New Roman" w:hAnsi="Arial" w:cs="Arial"/>
          <w:color w:val="000000"/>
          <w:lang w:eastAsia="pl-PL"/>
        </w:rPr>
        <w:t xml:space="preserve">tekst wiersza Ignacego Krasickiego. Każda z wersji karty ma wydrukowaną ilustrację jednego, </w:t>
      </w:r>
      <w:r>
        <w:rPr>
          <w:rFonts w:ascii="Arial" w:eastAsia="Times New Roman" w:hAnsi="Arial" w:cs="Arial"/>
          <w:color w:val="000000"/>
          <w:lang w:eastAsia="pl-PL"/>
        </w:rPr>
        <w:t xml:space="preserve"> </w:t>
      </w:r>
      <w:r w:rsidRPr="00D644E6">
        <w:rPr>
          <w:rFonts w:ascii="Arial" w:eastAsia="Times New Roman" w:hAnsi="Arial" w:cs="Arial"/>
          <w:color w:val="000000"/>
          <w:lang w:eastAsia="pl-PL"/>
        </w:rPr>
        <w:t>wybranego zwierzęcia występującego w utworze. Dzieci odnajdują i podkreślają w wierszu wypowiedź swojego bohatera, widniejącego na rysunku.</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Nauczyciel prosi, aby uczniowie zastanowili się nad podkreślonym fragmentem i spróbowali sparafrazować słowa bohatera; wyrazić je w sposób, który pozwoli lepiej zrozumieć ich sens. Na przykład zamiast: „Słoń roztropność zac</w:t>
      </w:r>
      <w:r w:rsidR="003D1E26">
        <w:rPr>
          <w:rFonts w:ascii="Arial" w:eastAsia="Times New Roman" w:hAnsi="Arial" w:cs="Arial"/>
          <w:color w:val="000000"/>
          <w:lang w:eastAsia="pl-PL"/>
        </w:rPr>
        <w:t>hwalał” dziecko mówi: „ jestem roztropny”, dodaje gest, ruch lub dodatkowe informacje. Pozostali muszą odszukać w tekście odpowiedni fragment i odgadnąć o jakie zwierzę chodzi.</w:t>
      </w:r>
    </w:p>
    <w:p w:rsidR="00347EDB" w:rsidRPr="000375A1" w:rsidRDefault="000375A1" w:rsidP="000375A1">
      <w:pPr>
        <w:spacing w:after="0" w:line="240" w:lineRule="auto"/>
        <w:ind w:left="360"/>
        <w:jc w:val="both"/>
        <w:rPr>
          <w:rFonts w:ascii="Arial" w:eastAsia="Times New Roman" w:hAnsi="Arial" w:cs="Arial"/>
          <w:color w:val="000000"/>
          <w:lang w:eastAsia="pl-PL"/>
        </w:rPr>
      </w:pPr>
      <w:r>
        <w:rPr>
          <w:rFonts w:ascii="Arial" w:eastAsia="Times New Roman" w:hAnsi="Arial" w:cs="Arial"/>
          <w:color w:val="000000"/>
          <w:lang w:eastAsia="pl-PL"/>
        </w:rPr>
        <w:t>6.</w:t>
      </w:r>
      <w:r w:rsidR="00347EDB" w:rsidRPr="000375A1">
        <w:rPr>
          <w:rFonts w:ascii="Arial" w:eastAsia="Times New Roman" w:hAnsi="Arial" w:cs="Arial"/>
          <w:color w:val="000000"/>
          <w:lang w:eastAsia="pl-PL"/>
        </w:rPr>
        <w:t xml:space="preserve"> Prezentacja wiersza z podziałem na role.</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Do odczytania fragmentu wstępnego wiersza zostaje wybrany uczeń dobrze czytający i mający uzdolnienia do nauki literatury. Następnie wypowiedzi przypisane poszczególnym zwierzętom odczytują kolejni uczniowie, w zależności od tego, jakie ilustracje widnieją na ich kartach pracy. Dzieci uzdolnione aktorsko dodają ruch i odgłosy właściwe danemu zwierzęciu – w ten sposób odegrany zostaje cały wiersz. Jeśli postaci zwierząt będzie mniej niż uczestniczących w zajęciach uczniów, można powtórzyć inscenizację po dokonaniu zamiany ról.</w:t>
      </w:r>
    </w:p>
    <w:p w:rsidR="00347EDB" w:rsidRPr="00D644E6" w:rsidRDefault="000375A1"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7. </w:t>
      </w:r>
      <w:r w:rsidR="00347EDB" w:rsidRPr="00D644E6">
        <w:rPr>
          <w:rFonts w:ascii="Arial" w:eastAsia="Times New Roman" w:hAnsi="Arial" w:cs="Arial"/>
          <w:color w:val="000000"/>
          <w:lang w:eastAsia="pl-PL"/>
        </w:rPr>
        <w:t xml:space="preserve"> Rozważania na podstawie tekstu.</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Nauczyciel zadaje następujące pytania:</w:t>
      </w:r>
    </w:p>
    <w:p w:rsidR="00347EDB" w:rsidRPr="00D644E6" w:rsidRDefault="00347EDB" w:rsidP="00347EDB">
      <w:pPr>
        <w:numPr>
          <w:ilvl w:val="0"/>
          <w:numId w:val="8"/>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wszystko, co mówiły zwierzęta, jest prawdą? (Czy np. w każdej sytuacji baran jest łagodny? Wiadomo, że może stać się groźny, jeżeli zechcemy oddzielić go od stada).</w:t>
      </w:r>
    </w:p>
    <w:p w:rsidR="00347EDB" w:rsidRPr="00D644E6" w:rsidRDefault="00347EDB" w:rsidP="00347EDB">
      <w:pPr>
        <w:numPr>
          <w:ilvl w:val="0"/>
          <w:numId w:val="8"/>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możecie podać inne powiedzenia dotyczące zwierząt, które nie muszą być prawdziwe?</w:t>
      </w:r>
    </w:p>
    <w:p w:rsidR="00347EDB" w:rsidRPr="00D644E6" w:rsidRDefault="00347EDB" w:rsidP="00347EDB">
      <w:pPr>
        <w:numPr>
          <w:ilvl w:val="0"/>
          <w:numId w:val="8"/>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Jak mogły powstać te stereotypy, czyli krzywdzące opinie, które utrwaliły się na podstawie powierzchownych obserwacji?</w:t>
      </w:r>
    </w:p>
    <w:p w:rsidR="00347EDB" w:rsidRPr="00D644E6" w:rsidRDefault="000375A1"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8</w:t>
      </w:r>
      <w:r w:rsidR="00347EDB" w:rsidRPr="00D644E6">
        <w:rPr>
          <w:rFonts w:ascii="Arial" w:eastAsia="Times New Roman" w:hAnsi="Arial" w:cs="Arial"/>
          <w:color w:val="000000"/>
          <w:lang w:eastAsia="pl-PL"/>
        </w:rPr>
        <w:t>. Debata „za i przeciw”.</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Prowadzący zajęcia pyta uczniów:</w:t>
      </w:r>
    </w:p>
    <w:p w:rsidR="00347EDB" w:rsidRPr="00D644E6" w:rsidRDefault="00347EDB" w:rsidP="00347EDB">
      <w:pPr>
        <w:numPr>
          <w:ilvl w:val="0"/>
          <w:numId w:val="9"/>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Co oznacza powiedzenie „ptasi móżdżek”?</w:t>
      </w:r>
    </w:p>
    <w:p w:rsidR="00347EDB" w:rsidRPr="00D644E6" w:rsidRDefault="00347EDB" w:rsidP="00347EDB">
      <w:pPr>
        <w:numPr>
          <w:ilvl w:val="0"/>
          <w:numId w:val="9"/>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powiedzenie to jest pozytywne czy negatywne?</w:t>
      </w:r>
    </w:p>
    <w:p w:rsidR="00347EDB" w:rsidRPr="00D644E6" w:rsidRDefault="00347EDB" w:rsidP="00347EDB">
      <w:pPr>
        <w:numPr>
          <w:ilvl w:val="0"/>
          <w:numId w:val="9"/>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jest ono prawdziwe?</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Nauczyciel podaje jako temat dyskusji pytanie: „Czy ptaki mają </w:t>
      </w:r>
      <w:r w:rsidRPr="00D644E6">
        <w:rPr>
          <w:rFonts w:ascii="Calibri" w:eastAsia="Times New Roman" w:hAnsi="Calibri" w:cs="Calibri"/>
          <w:color w:val="000000"/>
          <w:lang w:eastAsia="pl-PL"/>
        </w:rPr>
        <w:t>«</w:t>
      </w:r>
      <w:r w:rsidRPr="00D644E6">
        <w:rPr>
          <w:rFonts w:ascii="Arial" w:eastAsia="Times New Roman" w:hAnsi="Arial" w:cs="Arial"/>
          <w:color w:val="000000"/>
          <w:lang w:eastAsia="pl-PL"/>
        </w:rPr>
        <w:t>ptasie móżdżki</w:t>
      </w:r>
      <w:r w:rsidRPr="00D644E6">
        <w:rPr>
          <w:rFonts w:ascii="Calibri" w:eastAsia="Times New Roman" w:hAnsi="Calibri" w:cs="Calibri"/>
          <w:color w:val="000000"/>
          <w:lang w:eastAsia="pl-PL"/>
        </w:rPr>
        <w:t>»</w:t>
      </w:r>
      <w:r w:rsidRPr="00D644E6">
        <w:rPr>
          <w:rFonts w:ascii="Arial" w:eastAsia="Times New Roman" w:hAnsi="Arial" w:cs="Arial"/>
          <w:color w:val="000000"/>
          <w:lang w:eastAsia="pl-PL"/>
        </w:rPr>
        <w:t>?”. Dyskusja będzie prowadzona metodą debaty „za i przeciw”. Aby uczniowie mogli się do niej dobrze przygotować, temat musi zostać wcześniej zapowiedziany. Prowadzący prosi, by dzieci chętne – chcące wziąć udział w dyskusji – sięgnęły do źródeł i wyszukały potrzebne im informacje (uczniowie o zainteresowaniach przyrodniczych, uzdolnieni lingwistycznie, społecznie). Pomoże im to w zgromadzeniu argumentów. Nauczyciel powinien przygotować materiał źródłowy i zapewnić czas na zapoznanie się z nim przed ćwiczeniem.</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 xml:space="preserve">Uczniowie występujący w debacie dzielą się losowo na dwie grupy. Siadają w dwóch półokręgach, tak aby członkowie zespołów nie byli wymieszani między sobą. Pozostałe dzieci odgrywają rolę obserwatorów. Nauczyciel wyjaśnia zasady dyskusji, ustala czas jej trwania. Uczeń mający uzdolnienia przywódcze pełni funkcję prowadzącego. Przedstawiciele obu grup zabierają głos naprzemiennie, mówiąc krótko i zwięźle, przy czym debatę rozpoczynać powinien przedstawiciel strony „za”. Podaje on tezę swojej grupy wraz z uzasadnieniem. Po </w:t>
      </w:r>
      <w:r w:rsidRPr="00D644E6">
        <w:rPr>
          <w:rFonts w:ascii="Arial" w:eastAsia="Times New Roman" w:hAnsi="Arial" w:cs="Arial"/>
          <w:color w:val="000000"/>
          <w:lang w:eastAsia="pl-PL"/>
        </w:rPr>
        <w:lastRenderedPageBreak/>
        <w:t>jego wypowiedzi przedstawiciel strony „przeciw” próbuje swoimi argumentami podważyć wyrażoną przed chwilą opinię adwersarza.</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Po wysłuchaniu wszystkich argumentów każdy z obserwatorów zajmuje miejsce przy tej grupie, która go przekonała. Zmieniają też miejsce członkowie grup, którzy po wysłuchaniu argumentacji zmienili swoje zdanie. O wygranej drużyny decyduje większa liczba osób, które</w:t>
      </w:r>
      <w:r w:rsidR="003D1E26">
        <w:rPr>
          <w:rFonts w:ascii="Arial" w:eastAsia="Times New Roman" w:hAnsi="Arial" w:cs="Arial"/>
          <w:color w:val="000000"/>
          <w:lang w:eastAsia="pl-PL"/>
        </w:rPr>
        <w:t xml:space="preserve"> ją poparły. </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Nauczyciel odnosi dyskusję do świata ludzi, zadając następujące pytania:</w:t>
      </w:r>
    </w:p>
    <w:p w:rsidR="00347EDB" w:rsidRPr="00D644E6" w:rsidRDefault="00347EDB" w:rsidP="00347EDB">
      <w:pPr>
        <w:numPr>
          <w:ilvl w:val="0"/>
          <w:numId w:val="1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my też formułujemy opinie o innych, które mogą być niezgodne z prawdą?</w:t>
      </w:r>
    </w:p>
    <w:p w:rsidR="00347EDB" w:rsidRPr="00D644E6" w:rsidRDefault="00347EDB" w:rsidP="00347EDB">
      <w:pPr>
        <w:numPr>
          <w:ilvl w:val="0"/>
          <w:numId w:val="1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W jakich sytuacjach?</w:t>
      </w:r>
    </w:p>
    <w:p w:rsidR="00347EDB" w:rsidRPr="00D644E6" w:rsidRDefault="00347EDB" w:rsidP="00347EDB">
      <w:pPr>
        <w:numPr>
          <w:ilvl w:val="0"/>
          <w:numId w:val="1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Kogo mogą one dotyczyć?</w:t>
      </w:r>
    </w:p>
    <w:p w:rsidR="00347EDB" w:rsidRPr="00D644E6" w:rsidRDefault="00347EDB" w:rsidP="00347EDB">
      <w:pPr>
        <w:numPr>
          <w:ilvl w:val="0"/>
          <w:numId w:val="12"/>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Co możemy zrobić, aby temu zapobiegać?</w:t>
      </w:r>
    </w:p>
    <w:p w:rsidR="00347EDB" w:rsidRPr="00D644E6" w:rsidRDefault="000375A1"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9</w:t>
      </w:r>
      <w:r w:rsidR="00347EDB" w:rsidRPr="00D644E6">
        <w:rPr>
          <w:rFonts w:ascii="Arial" w:eastAsia="Times New Roman" w:hAnsi="Arial" w:cs="Arial"/>
          <w:color w:val="000000"/>
          <w:lang w:eastAsia="pl-PL"/>
        </w:rPr>
        <w:t>. Karta pracy </w:t>
      </w:r>
      <w:r w:rsidR="00347EDB" w:rsidRPr="00D644E6">
        <w:rPr>
          <w:rFonts w:ascii="Arial" w:eastAsia="Times New Roman" w:hAnsi="Arial" w:cs="Arial"/>
          <w:i/>
          <w:iCs/>
          <w:color w:val="000000"/>
          <w:lang w:eastAsia="pl-PL"/>
        </w:rPr>
        <w:t>Nikogo nie obrażam</w:t>
      </w:r>
      <w:r w:rsidR="00347EDB" w:rsidRPr="00D644E6">
        <w:rPr>
          <w:rFonts w:ascii="Arial" w:eastAsia="Times New Roman" w:hAnsi="Arial" w:cs="Arial"/>
          <w:color w:val="000000"/>
          <w:lang w:eastAsia="pl-PL"/>
        </w:rPr>
        <w:t>.</w:t>
      </w:r>
    </w:p>
    <w:p w:rsidR="00347EDB" w:rsidRPr="00D644E6" w:rsidRDefault="000375A1" w:rsidP="00347EDB">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Uczniowie pracują w parach . Każda para</w:t>
      </w:r>
      <w:r w:rsidR="00347EDB" w:rsidRPr="00D644E6">
        <w:rPr>
          <w:rFonts w:ascii="Arial" w:eastAsia="Times New Roman" w:hAnsi="Arial" w:cs="Arial"/>
          <w:color w:val="000000"/>
          <w:lang w:eastAsia="pl-PL"/>
        </w:rPr>
        <w:t xml:space="preserve"> otrzymuje ilustrację dwóch rozmawiających ze sobą zwierząt, które używają stereotypowych i krzywdzących porównań. Osioł mówi do lisa: „Jesteś chytry i sprytny jak lis, oszukujesz i kłamiesz”, na co lis odpowiada: „Jesteś uparty i leniwy jak osioł, głośno ryczysz”. Na drugiej ilustracji widnieją te same zwierzęta, ale zamiast ich wypowiedzi pozostawione są puste „dymki”. Zadaniem dzieci jest sformułowanie rozmowy w taki sposób, aby zwierzęta nie używały stereotypów i negatywnych porównań – np. lis mówi do osła: „Jesteś silny i pracowity, masz donośny głos, dobrze sobie radzisz w trudnym terenie”, a osioł do lisa: „Masz piękne futro, potrafisz poradzić sobie w każdej sytuacji, dbasz o swoje potomstwo”.</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7. Formułowanie nietypowych porównań – praca w parach.</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Pary powinny być dobrane tak, aby uczeń zdolniejszy mógł wspomagać ucznia z trudnościami. Dzieci mają za zadanie dokończyć porównania w niestereotypowy sposób oraz uzasadnić swój wybór.</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Przykłady:</w:t>
      </w:r>
    </w:p>
    <w:p w:rsidR="00347EDB" w:rsidRPr="000375A1" w:rsidRDefault="000375A1" w:rsidP="000375A1">
      <w:pPr>
        <w:numPr>
          <w:ilvl w:val="0"/>
          <w:numId w:val="13"/>
        </w:numPr>
        <w:spacing w:after="0" w:line="240" w:lineRule="auto"/>
        <w:ind w:left="722"/>
        <w:jc w:val="both"/>
        <w:rPr>
          <w:rFonts w:ascii="Arial" w:eastAsia="Times New Roman" w:hAnsi="Arial" w:cs="Arial"/>
          <w:color w:val="000000"/>
          <w:lang w:eastAsia="pl-PL"/>
        </w:rPr>
      </w:pPr>
      <w:r>
        <w:rPr>
          <w:rFonts w:ascii="Arial" w:eastAsia="Times New Roman" w:hAnsi="Arial" w:cs="Arial"/>
          <w:color w:val="000000"/>
          <w:lang w:eastAsia="pl-PL"/>
        </w:rPr>
        <w:t>Mądry jak sowa………..</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8. Podsumowanie.</w:t>
      </w:r>
    </w:p>
    <w:p w:rsidR="00347EDB" w:rsidRPr="00D644E6" w:rsidRDefault="00347EDB" w:rsidP="00347EDB">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Nauczyciel prosi uczniów o odpowiedzi na następujące pytania:</w:t>
      </w:r>
    </w:p>
    <w:p w:rsidR="00347EDB" w:rsidRPr="00D644E6" w:rsidRDefault="00347EDB" w:rsidP="00347EDB">
      <w:pPr>
        <w:numPr>
          <w:ilvl w:val="0"/>
          <w:numId w:val="1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O czym dzisiaj rozmawialiśmy?</w:t>
      </w:r>
    </w:p>
    <w:p w:rsidR="00347EDB" w:rsidRPr="00D644E6" w:rsidRDefault="00347EDB" w:rsidP="00347EDB">
      <w:pPr>
        <w:numPr>
          <w:ilvl w:val="0"/>
          <w:numId w:val="1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Jak powinniśmy się do siebie odnosić?</w:t>
      </w:r>
    </w:p>
    <w:p w:rsidR="00347EDB" w:rsidRPr="00D644E6" w:rsidRDefault="00347EDB" w:rsidP="00347EDB">
      <w:pPr>
        <w:numPr>
          <w:ilvl w:val="0"/>
          <w:numId w:val="14"/>
        </w:numPr>
        <w:spacing w:after="0" w:line="240" w:lineRule="auto"/>
        <w:ind w:left="722"/>
        <w:jc w:val="both"/>
        <w:rPr>
          <w:rFonts w:ascii="Arial" w:eastAsia="Times New Roman" w:hAnsi="Arial" w:cs="Arial"/>
          <w:color w:val="000000"/>
          <w:lang w:eastAsia="pl-PL"/>
        </w:rPr>
      </w:pPr>
      <w:r w:rsidRPr="00D644E6">
        <w:rPr>
          <w:rFonts w:ascii="Arial" w:eastAsia="Times New Roman" w:hAnsi="Arial" w:cs="Arial"/>
          <w:color w:val="000000"/>
          <w:lang w:eastAsia="pl-PL"/>
        </w:rPr>
        <w:t>Czy pamiętacie, co to jest stereotyp?</w:t>
      </w:r>
    </w:p>
    <w:p w:rsidR="00347EDB" w:rsidRDefault="003D1E26" w:rsidP="003D1E26">
      <w:pPr>
        <w:spacing w:after="0" w:line="240" w:lineRule="auto"/>
        <w:ind w:left="362"/>
        <w:jc w:val="both"/>
        <w:rPr>
          <w:rFonts w:ascii="Arial" w:eastAsia="Times New Roman" w:hAnsi="Arial" w:cs="Arial"/>
          <w:color w:val="000000"/>
          <w:lang w:eastAsia="pl-PL"/>
        </w:rPr>
      </w:pPr>
      <w:r>
        <w:rPr>
          <w:rFonts w:ascii="Arial" w:eastAsia="Times New Roman" w:hAnsi="Arial" w:cs="Arial"/>
          <w:color w:val="000000"/>
          <w:lang w:eastAsia="pl-PL"/>
        </w:rPr>
        <w:t xml:space="preserve">9. Uczniowie wykonują ćwiczenia interaktywne, podsumowujące </w:t>
      </w:r>
      <w:r w:rsidR="0005338E">
        <w:rPr>
          <w:rFonts w:ascii="Arial" w:eastAsia="Times New Roman" w:hAnsi="Arial" w:cs="Arial"/>
          <w:color w:val="000000"/>
          <w:lang w:eastAsia="pl-PL"/>
        </w:rPr>
        <w:t>wiadomości z lekcji.</w:t>
      </w:r>
    </w:p>
    <w:p w:rsidR="000375A1" w:rsidRDefault="000375A1" w:rsidP="003D1E26">
      <w:pPr>
        <w:spacing w:after="0" w:line="240" w:lineRule="auto"/>
        <w:ind w:left="362"/>
        <w:jc w:val="both"/>
        <w:rPr>
          <w:rFonts w:ascii="Arial" w:eastAsia="Times New Roman" w:hAnsi="Arial" w:cs="Arial"/>
          <w:color w:val="000000"/>
          <w:lang w:eastAsia="pl-PL"/>
        </w:rPr>
      </w:pPr>
    </w:p>
    <w:p w:rsidR="0005338E" w:rsidRDefault="0005338E" w:rsidP="003D1E26">
      <w:pPr>
        <w:spacing w:after="0" w:line="240" w:lineRule="auto"/>
        <w:ind w:left="362"/>
        <w:jc w:val="both"/>
        <w:rPr>
          <w:rFonts w:ascii="Arial" w:eastAsia="Times New Roman" w:hAnsi="Arial" w:cs="Arial"/>
          <w:color w:val="000000"/>
          <w:lang w:eastAsia="pl-PL"/>
        </w:rPr>
      </w:pPr>
      <w:r>
        <w:rPr>
          <w:rFonts w:ascii="Arial" w:eastAsia="Times New Roman" w:hAnsi="Arial" w:cs="Arial"/>
          <w:color w:val="000000"/>
          <w:lang w:eastAsia="pl-PL"/>
        </w:rPr>
        <w:t>https:,,learningapss.org/display?v=p20u8t4wt18</w:t>
      </w:r>
    </w:p>
    <w:p w:rsidR="0005338E" w:rsidRDefault="0005338E" w:rsidP="003D1E26">
      <w:pPr>
        <w:spacing w:after="0" w:line="240" w:lineRule="auto"/>
        <w:ind w:left="362"/>
        <w:jc w:val="both"/>
        <w:rPr>
          <w:rFonts w:ascii="Arial" w:eastAsia="Times New Roman" w:hAnsi="Arial" w:cs="Arial"/>
          <w:color w:val="000000"/>
          <w:lang w:eastAsia="pl-PL"/>
        </w:rPr>
      </w:pPr>
    </w:p>
    <w:p w:rsidR="0005338E" w:rsidRDefault="0005338E" w:rsidP="0005338E">
      <w:pPr>
        <w:spacing w:after="0" w:line="240" w:lineRule="auto"/>
        <w:ind w:left="362"/>
        <w:jc w:val="both"/>
        <w:rPr>
          <w:rFonts w:ascii="Arial" w:eastAsia="Times New Roman" w:hAnsi="Arial" w:cs="Arial"/>
          <w:color w:val="000000"/>
          <w:lang w:eastAsia="pl-PL"/>
        </w:rPr>
      </w:pPr>
      <w:r>
        <w:rPr>
          <w:rFonts w:ascii="Arial" w:eastAsia="Times New Roman" w:hAnsi="Arial" w:cs="Arial"/>
          <w:color w:val="000000"/>
          <w:lang w:eastAsia="pl-PL"/>
        </w:rPr>
        <w:t>https:,,learningapss.org/display?v=p83g6ccrj18</w:t>
      </w:r>
    </w:p>
    <w:p w:rsidR="0005338E" w:rsidRDefault="0005338E" w:rsidP="0005338E">
      <w:pPr>
        <w:spacing w:after="0" w:line="240" w:lineRule="auto"/>
        <w:ind w:left="362"/>
        <w:jc w:val="both"/>
        <w:rPr>
          <w:rFonts w:ascii="Arial" w:eastAsia="Times New Roman" w:hAnsi="Arial" w:cs="Arial"/>
          <w:color w:val="000000"/>
          <w:lang w:eastAsia="pl-PL"/>
        </w:rPr>
      </w:pPr>
    </w:p>
    <w:p w:rsidR="0005338E" w:rsidRDefault="0005338E" w:rsidP="0005338E">
      <w:pPr>
        <w:spacing w:after="0" w:line="240" w:lineRule="auto"/>
        <w:ind w:left="362"/>
        <w:jc w:val="both"/>
        <w:rPr>
          <w:rFonts w:ascii="Arial" w:eastAsia="Times New Roman" w:hAnsi="Arial" w:cs="Arial"/>
          <w:color w:val="000000"/>
          <w:lang w:eastAsia="pl-PL"/>
        </w:rPr>
      </w:pPr>
      <w:r>
        <w:rPr>
          <w:rFonts w:ascii="Arial" w:eastAsia="Times New Roman" w:hAnsi="Arial" w:cs="Arial"/>
          <w:color w:val="000000"/>
          <w:lang w:eastAsia="pl-PL"/>
        </w:rPr>
        <w:t>https:,,learningapss.org/display?v=p8upai8o318</w:t>
      </w:r>
    </w:p>
    <w:p w:rsidR="0005338E" w:rsidRDefault="0005338E" w:rsidP="0005338E">
      <w:pPr>
        <w:spacing w:after="0" w:line="240" w:lineRule="auto"/>
        <w:ind w:left="362"/>
        <w:jc w:val="both"/>
        <w:rPr>
          <w:rFonts w:ascii="Arial" w:eastAsia="Times New Roman" w:hAnsi="Arial" w:cs="Arial"/>
          <w:color w:val="000000"/>
          <w:lang w:eastAsia="pl-PL"/>
        </w:rPr>
      </w:pPr>
    </w:p>
    <w:p w:rsidR="0005338E" w:rsidRDefault="0005338E" w:rsidP="003D1E26">
      <w:pPr>
        <w:spacing w:after="0" w:line="240" w:lineRule="auto"/>
        <w:ind w:left="362"/>
        <w:jc w:val="both"/>
        <w:rPr>
          <w:rFonts w:ascii="Arial" w:eastAsia="Times New Roman" w:hAnsi="Arial" w:cs="Arial"/>
          <w:color w:val="000000"/>
          <w:lang w:eastAsia="pl-PL"/>
        </w:rPr>
      </w:pP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w:t>
      </w:r>
      <w:bookmarkStart w:id="4" w:name="_GoBack"/>
      <w:bookmarkEnd w:id="4"/>
      <w:r w:rsidRPr="00D644E6">
        <w:rPr>
          <w:rFonts w:ascii="Arial" w:eastAsia="Times New Roman" w:hAnsi="Arial" w:cs="Arial"/>
          <w:color w:val="000000"/>
          <w:lang w:eastAsia="pl-PL"/>
        </w:rPr>
        <w:t>Ignacy Krasicki </w:t>
      </w:r>
      <w:r w:rsidRPr="00D644E6">
        <w:rPr>
          <w:rFonts w:ascii="Arial" w:eastAsia="Times New Roman" w:hAnsi="Arial" w:cs="Arial"/>
          <w:i/>
          <w:iCs/>
          <w:color w:val="000000"/>
          <w:lang w:eastAsia="pl-PL"/>
        </w:rPr>
        <w:t>Lew i zwierzęta</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 </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Gdy się wszystkie zwierzęta u lwa znajdowały,</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Był dyskurs: jaki przymiot w zwierzu doskonały.</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Słoń roztropność zachwalał, żubr mienił powagę,</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Wielbłądy wstrzemięźliwość, lamparty odwagę;</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Niedźwiedź moc znamienitą, koń ozdobną postać,</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Wilk staranie przemyślne, jak zdobyczy dostać,</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Sarna kształtną subtelność, jeleń piękne rogi,</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Ryś odzienie wytworne, zając rącze nogi;</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Pies wierność, liszka umysł w fortele obfity,</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 xml:space="preserve">Baran łagodność, </w:t>
      </w:r>
      <w:proofErr w:type="spellStart"/>
      <w:r w:rsidRPr="00D644E6">
        <w:rPr>
          <w:rFonts w:ascii="Arial" w:eastAsia="Times New Roman" w:hAnsi="Arial" w:cs="Arial"/>
          <w:color w:val="000000"/>
          <w:lang w:eastAsia="pl-PL"/>
        </w:rPr>
        <w:t>osieł</w:t>
      </w:r>
      <w:proofErr w:type="spellEnd"/>
      <w:r w:rsidRPr="00D644E6">
        <w:rPr>
          <w:rFonts w:ascii="Arial" w:eastAsia="Times New Roman" w:hAnsi="Arial" w:cs="Arial"/>
          <w:color w:val="000000"/>
          <w:lang w:eastAsia="pl-PL"/>
        </w:rPr>
        <w:t xml:space="preserve"> żywot pracowity.</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Rzekł lew, gdy się go wszyscy o zdanie pytali:</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t>„Według mnie ten najlepszy, co się najmniej chwali”.</w:t>
      </w:r>
    </w:p>
    <w:p w:rsidR="00D644E6" w:rsidRPr="00D644E6" w:rsidRDefault="00D644E6" w:rsidP="00D644E6">
      <w:pPr>
        <w:spacing w:after="0" w:line="240" w:lineRule="auto"/>
        <w:jc w:val="both"/>
        <w:rPr>
          <w:rFonts w:ascii="Arial" w:eastAsia="Times New Roman" w:hAnsi="Arial" w:cs="Arial"/>
          <w:color w:val="000000"/>
          <w:lang w:eastAsia="pl-PL"/>
        </w:rPr>
      </w:pPr>
      <w:r w:rsidRPr="00D644E6">
        <w:rPr>
          <w:rFonts w:ascii="Arial" w:eastAsia="Times New Roman" w:hAnsi="Arial" w:cs="Arial"/>
          <w:color w:val="000000"/>
          <w:lang w:eastAsia="pl-PL"/>
        </w:rPr>
        <w:lastRenderedPageBreak/>
        <w:t>                                           </w:t>
      </w:r>
    </w:p>
    <w:p w:rsidR="00D644E6" w:rsidRPr="00D644E6" w:rsidRDefault="00D644E6" w:rsidP="00D644E6">
      <w:pPr>
        <w:spacing w:after="0" w:line="240" w:lineRule="auto"/>
        <w:jc w:val="center"/>
        <w:rPr>
          <w:rFonts w:ascii="Arial" w:eastAsia="Times New Roman" w:hAnsi="Arial" w:cs="Arial"/>
          <w:color w:val="000000"/>
          <w:lang w:eastAsia="pl-PL"/>
        </w:rPr>
      </w:pPr>
    </w:p>
    <w:p w:rsidR="009130F4" w:rsidRDefault="009130F4"/>
    <w:sectPr w:rsidR="0091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47B"/>
    <w:multiLevelType w:val="multilevel"/>
    <w:tmpl w:val="FB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27F9"/>
    <w:multiLevelType w:val="multilevel"/>
    <w:tmpl w:val="5EE0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928F7"/>
    <w:multiLevelType w:val="multilevel"/>
    <w:tmpl w:val="A54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072D8"/>
    <w:multiLevelType w:val="multilevel"/>
    <w:tmpl w:val="109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C683F"/>
    <w:multiLevelType w:val="multilevel"/>
    <w:tmpl w:val="F7B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024B3"/>
    <w:multiLevelType w:val="multilevel"/>
    <w:tmpl w:val="5A0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F0897"/>
    <w:multiLevelType w:val="multilevel"/>
    <w:tmpl w:val="699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C1A7B"/>
    <w:multiLevelType w:val="hybridMultilevel"/>
    <w:tmpl w:val="A322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B951BC"/>
    <w:multiLevelType w:val="multilevel"/>
    <w:tmpl w:val="C83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31094"/>
    <w:multiLevelType w:val="multilevel"/>
    <w:tmpl w:val="674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E75E3"/>
    <w:multiLevelType w:val="hybridMultilevel"/>
    <w:tmpl w:val="80CCA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05C11"/>
    <w:multiLevelType w:val="multilevel"/>
    <w:tmpl w:val="75E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A2518"/>
    <w:multiLevelType w:val="multilevel"/>
    <w:tmpl w:val="8FB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745C3"/>
    <w:multiLevelType w:val="multilevel"/>
    <w:tmpl w:val="003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14D89"/>
    <w:multiLevelType w:val="multilevel"/>
    <w:tmpl w:val="908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7655E"/>
    <w:multiLevelType w:val="multilevel"/>
    <w:tmpl w:val="082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9"/>
  </w:num>
  <w:num w:numId="7">
    <w:abstractNumId w:val="13"/>
  </w:num>
  <w:num w:numId="8">
    <w:abstractNumId w:val="0"/>
  </w:num>
  <w:num w:numId="9">
    <w:abstractNumId w:val="3"/>
  </w:num>
  <w:num w:numId="10">
    <w:abstractNumId w:val="14"/>
  </w:num>
  <w:num w:numId="11">
    <w:abstractNumId w:val="11"/>
  </w:num>
  <w:num w:numId="12">
    <w:abstractNumId w:val="12"/>
  </w:num>
  <w:num w:numId="13">
    <w:abstractNumId w:val="15"/>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E6"/>
    <w:rsid w:val="000375A1"/>
    <w:rsid w:val="0005338E"/>
    <w:rsid w:val="00347EDB"/>
    <w:rsid w:val="003977FF"/>
    <w:rsid w:val="003D1E26"/>
    <w:rsid w:val="008C169B"/>
    <w:rsid w:val="009130F4"/>
    <w:rsid w:val="00CB7BF5"/>
    <w:rsid w:val="00CC34BD"/>
    <w:rsid w:val="00D64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6A0B-E0BB-43A9-862A-5CC78842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0230">
      <w:bodyDiv w:val="1"/>
      <w:marLeft w:val="0"/>
      <w:marRight w:val="0"/>
      <w:marTop w:val="0"/>
      <w:marBottom w:val="0"/>
      <w:divBdr>
        <w:top w:val="none" w:sz="0" w:space="0" w:color="auto"/>
        <w:left w:val="none" w:sz="0" w:space="0" w:color="auto"/>
        <w:bottom w:val="none" w:sz="0" w:space="0" w:color="auto"/>
        <w:right w:val="none" w:sz="0" w:space="0" w:color="auto"/>
      </w:divBdr>
      <w:divsChild>
        <w:div w:id="6279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1166</Words>
  <Characters>7002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2018-12-13T16:42:00Z</dcterms:created>
  <dcterms:modified xsi:type="dcterms:W3CDTF">2018-12-16T19:29:00Z</dcterms:modified>
</cp:coreProperties>
</file>