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C60" w:rsidRDefault="001A7C60" w:rsidP="001A7C60">
      <w:pPr>
        <w:jc w:val="center"/>
        <w:rPr>
          <w:rFonts w:ascii="Arial" w:hAnsi="Arial" w:cs="Arial"/>
          <w:sz w:val="24"/>
          <w:szCs w:val="24"/>
        </w:rPr>
      </w:pPr>
      <w:r w:rsidRPr="001A7C60">
        <w:rPr>
          <w:rFonts w:ascii="Arial" w:hAnsi="Arial" w:cs="Arial"/>
          <w:b/>
          <w:sz w:val="24"/>
          <w:szCs w:val="24"/>
        </w:rPr>
        <w:t>Klauzula informacyjna dla dzieci i rodziców w okresie przerwy wakacyjnej</w:t>
      </w:r>
      <w:r w:rsidRPr="001A7C60">
        <w:rPr>
          <w:rFonts w:ascii="Arial" w:hAnsi="Arial" w:cs="Arial"/>
          <w:sz w:val="24"/>
          <w:szCs w:val="24"/>
        </w:rPr>
        <w:t xml:space="preserve"> </w:t>
      </w:r>
    </w:p>
    <w:p w:rsidR="001A7C60" w:rsidRDefault="001A7C60" w:rsidP="001A7C60">
      <w:pPr>
        <w:jc w:val="center"/>
        <w:rPr>
          <w:rFonts w:ascii="Arial" w:hAnsi="Arial" w:cs="Arial"/>
          <w:sz w:val="24"/>
          <w:szCs w:val="24"/>
        </w:rPr>
      </w:pPr>
    </w:p>
    <w:p w:rsidR="001A7C60" w:rsidRPr="001A7C60" w:rsidRDefault="001A7C60" w:rsidP="001A7C60">
      <w:pPr>
        <w:jc w:val="both"/>
        <w:rPr>
          <w:rFonts w:ascii="Arial" w:hAnsi="Arial" w:cs="Arial"/>
        </w:rPr>
      </w:pPr>
      <w:r w:rsidRPr="001A7C60">
        <w:rPr>
          <w:rFonts w:ascii="Arial" w:hAnsi="Arial" w:cs="Arial"/>
          <w:sz w:val="24"/>
          <w:szCs w:val="24"/>
        </w:rPr>
        <w:t>zgłaszania dziecka do przedszkola dyżurnego, w okresie przerwy wakacyjnej.</w:t>
      </w:r>
      <w:r w:rsidRPr="001A7C60">
        <w:rPr>
          <w:rFonts w:ascii="Arial" w:hAnsi="Arial" w:cs="Arial"/>
          <w:sz w:val="24"/>
          <w:szCs w:val="24"/>
        </w:rPr>
        <w:t xml:space="preserve"> </w:t>
      </w:r>
      <w:r w:rsidRPr="001A7C60">
        <w:rPr>
          <w:rFonts w:ascii="Arial" w:hAnsi="Arial" w:cs="Arial"/>
        </w:rPr>
        <w:t xml:space="preserve">1. Administratorem danych osobowych dzieci i rodziców/opiekunów prawnych jest Szkoła Podstawowa Nr 24 w Szczecinie. Z Administratorem można skontaktować się listownie: ul. Rymarska 22a 70 – 702 Szczecin, e-mailowo: sp24@miasto.szczecin.pl oraz telefonicznie: 91/4606511. </w:t>
      </w:r>
    </w:p>
    <w:p w:rsidR="001A7C60" w:rsidRPr="001A7C60" w:rsidRDefault="001A7C60" w:rsidP="001A7C60">
      <w:pPr>
        <w:jc w:val="both"/>
        <w:rPr>
          <w:rFonts w:ascii="Arial" w:hAnsi="Arial" w:cs="Arial"/>
        </w:rPr>
      </w:pPr>
      <w:r w:rsidRPr="001A7C60">
        <w:rPr>
          <w:rFonts w:ascii="Arial" w:hAnsi="Arial" w:cs="Arial"/>
        </w:rPr>
        <w:t xml:space="preserve">2. Inspektorem Ochrony Danych jest osoba, z którą można się skontaktować                          e-mailowo: iod@spnt.pl oraz telefonicznie: 91 85 22 093. </w:t>
      </w:r>
    </w:p>
    <w:p w:rsidR="001A7C60" w:rsidRPr="001A7C60" w:rsidRDefault="001A7C60" w:rsidP="001A7C60">
      <w:pPr>
        <w:jc w:val="both"/>
        <w:rPr>
          <w:rFonts w:ascii="Arial" w:hAnsi="Arial" w:cs="Arial"/>
        </w:rPr>
      </w:pPr>
      <w:r w:rsidRPr="001A7C60">
        <w:rPr>
          <w:rFonts w:ascii="Arial" w:hAnsi="Arial" w:cs="Arial"/>
        </w:rPr>
        <w:t xml:space="preserve">3. Dane osobowe są przetwarzane na podstawie: a) art. 6 ust. 1 lit. c oraz art. 9 ust. 2 lit. g RODO, tj. gdy przetwarzanie jest niezbędne do wypełnienia obowiązku prawnego ciążącego na placówce, w tym w związku z realizacją celu zapewnienia dzieciom uczęszczającym do przedszkoli publicznych/ oddziałów przedszkolnych w szkołach podstawowych świadczeń w innej placówce, w okresie przerwy wakacyjnej trwającej w placówce macierzystej, ustalonej przez organ prowadzący przedszkole/ szkołę podstawową - na wspólny wniosek dyrektora przedszkola i rady rodziców o której mowa w § 12 rozporządzenia Ministra Edukacji Narodowej z dnia 17 marca 2017 r.                  w sprawie szczegółowej organizacji publicznych szkół i publicznych przedszkoli (Dz. U. z 2017 r. poz. 694 ze </w:t>
      </w:r>
      <w:proofErr w:type="spellStart"/>
      <w:r w:rsidRPr="001A7C60">
        <w:rPr>
          <w:rFonts w:ascii="Arial" w:hAnsi="Arial" w:cs="Arial"/>
        </w:rPr>
        <w:t>zm</w:t>
      </w:r>
      <w:proofErr w:type="spellEnd"/>
      <w:r w:rsidRPr="001A7C60">
        <w:rPr>
          <w:rFonts w:ascii="Arial" w:hAnsi="Arial" w:cs="Arial"/>
        </w:rPr>
        <w:t xml:space="preserve">/). </w:t>
      </w:r>
    </w:p>
    <w:p w:rsidR="001A7C60" w:rsidRPr="001A7C60" w:rsidRDefault="001A7C60" w:rsidP="001A7C60">
      <w:pPr>
        <w:jc w:val="both"/>
        <w:rPr>
          <w:rFonts w:ascii="Arial" w:hAnsi="Arial" w:cs="Arial"/>
        </w:rPr>
      </w:pPr>
      <w:r w:rsidRPr="001A7C60">
        <w:rPr>
          <w:rFonts w:ascii="Arial" w:hAnsi="Arial" w:cs="Arial"/>
        </w:rPr>
        <w:t xml:space="preserve">4. Odbiorcami danych osobowych zawartych we wniosku może być: uprawniony podmiot obsługi informatycznej dostarczający i obsługujący system elektroniczny zgłaszania dzieci do dyżurnych przedszkoli w okresie trwania przerwy wakacyjnej w macierzystej placówce, do której dziecko jest zapisane, na podstawie umowy powierzenia przetwarzania danych, organ prowadzący w zakresie zapewnienia miejsca w placówkach wychowania przedszkolnego w okresie przerwy wakacyjnej, organy administracji publicznej uprawnione do uzyskania takich informacji na podstawie przepisów prawa. </w:t>
      </w:r>
    </w:p>
    <w:p w:rsidR="001A7C60" w:rsidRPr="001A7C60" w:rsidRDefault="001A7C60" w:rsidP="001A7C60">
      <w:pPr>
        <w:jc w:val="both"/>
        <w:rPr>
          <w:rFonts w:ascii="Arial" w:hAnsi="Arial" w:cs="Arial"/>
        </w:rPr>
      </w:pPr>
      <w:r w:rsidRPr="001A7C60">
        <w:rPr>
          <w:rFonts w:ascii="Arial" w:hAnsi="Arial" w:cs="Arial"/>
        </w:rPr>
        <w:t xml:space="preserve">5. Dane osobowe będą przechowywane przez okres wskazany w art. 160 ustawy                      z dnia 14 grudnia 2016 r. Prawo oświatowe ( Dz.U. z 2018 r. poz. 996 ze zm.), tj. nie dłużej niż do końca okresu, w którym dziecko korzysta z wychowania przedszkolnego w danym publicznym przedszkolu, oddziale przedszkolnym w publicznej szkole podstawowej lub publicznej innej formie wychowania przedszkolnego. Dane osobowe kandydatów nieprzyjętych będą przechowywane przez okres roku, chyba że na rozstrzygnięcie dyrektora przedszkola, szkoły lub placówki została wniesiona skarga do sądu administracyjnego i postępowanie nie zostało zakończone prawomocnym wyrokiem. </w:t>
      </w:r>
    </w:p>
    <w:p w:rsidR="001A7C60" w:rsidRPr="001A7C60" w:rsidRDefault="001A7C60" w:rsidP="001A7C60">
      <w:pPr>
        <w:jc w:val="both"/>
        <w:rPr>
          <w:rFonts w:ascii="Arial" w:hAnsi="Arial" w:cs="Arial"/>
        </w:rPr>
      </w:pPr>
      <w:r w:rsidRPr="001A7C60">
        <w:rPr>
          <w:rFonts w:ascii="Arial" w:hAnsi="Arial" w:cs="Arial"/>
        </w:rPr>
        <w:t xml:space="preserve">6. Mają Państwo prawo żądania od Administratora dostępu do swoich danych osobowych, ich sprostowania, usunięcia lub ograniczenia przetwarzania, prawo do wniesienia sprzeciwu wobec przetwarzania, a także prawo do przenoszenia danych. </w:t>
      </w:r>
    </w:p>
    <w:p w:rsidR="00472CFA" w:rsidRPr="001A7C60" w:rsidRDefault="001A7C60" w:rsidP="001A7C60">
      <w:pPr>
        <w:jc w:val="both"/>
        <w:rPr>
          <w:rFonts w:ascii="Arial" w:hAnsi="Arial" w:cs="Arial"/>
          <w:sz w:val="24"/>
          <w:szCs w:val="24"/>
        </w:rPr>
      </w:pPr>
      <w:r w:rsidRPr="001A7C60">
        <w:rPr>
          <w:rFonts w:ascii="Arial" w:hAnsi="Arial" w:cs="Arial"/>
        </w:rPr>
        <w:t>7. Mają Państwo prawo wnieść skargę do organu nadzorczego, którym jest Prezes Urzędu Ochrony Danych Osobowych, jeśli uznają Państwo, iż przetwarzanie przez Administratora Państwa danych osobowych narusza przepisy dot. ochrony danych osobowych. 8. Podanie danych osobowych zawartych w zgłoszeniu jest warunkiem umożliwiającym udział w zgłaszaniu dziecka do dyżurnego przedszkola/ szkoły, co wynika w szczególności z przepisów wskazanych w pkt.3. Oznacza to, że podanie danych zawartych w zgłoszeniu jest konieczne do uczestniczenia w procesie</w:t>
      </w:r>
      <w:bookmarkStart w:id="0" w:name="_GoBack"/>
      <w:bookmarkEnd w:id="0"/>
    </w:p>
    <w:sectPr w:rsidR="00472CFA" w:rsidRPr="001A7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60"/>
    <w:rsid w:val="001A7C60"/>
    <w:rsid w:val="00472C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B9D4"/>
  <w15:chartTrackingRefBased/>
  <w15:docId w15:val="{93B14FAF-92E0-4AC1-88AB-D17B7E51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2882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2022-03-23T10:25:00Z</dcterms:created>
  <dcterms:modified xsi:type="dcterms:W3CDTF">2022-03-23T10:27:00Z</dcterms:modified>
</cp:coreProperties>
</file>